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49d530bb2494a" w:history="1">
              <w:r>
                <w:rPr>
                  <w:rStyle w:val="Hyperlink"/>
                </w:rPr>
                <w:t>中国回归计算器市场调研及前景趋势预测报告（2026-2032年）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49d530bb2494a" w:history="1">
              <w:r>
                <w:rPr>
                  <w:rStyle w:val="Hyperlink"/>
                </w:rPr>
                <w:t>中国回归计算器市场调研及前景趋势预测报告（2026-2032年）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49d530bb2494a" w:history="1">
                <w:r>
                  <w:rPr>
                    <w:rStyle w:val="Hyperlink"/>
                  </w:rPr>
                  <w:t>https://www.20087.com/8/91/HuiGuiJiSuanQiShiChangXianZhuangHeQianJing.html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归计算器是统计分析、工程建模及经济预测中的基础工具，承担着处理变量间关系、拟合趋势线及预测未来值的核心职能。当前该类工具已从早期的手持硬件设备演变为多元化的软件形态，涵盖桌面专业软件、在线 Web 平台及移动端 APP，满足了从学生教学到科研专家的不同层级需求。主流产品支持线性、多项式、指数、对数及逻辑回归等多种模型，并具备残差分析、置信区间计算及假设检验等高级统计功能。可视化界面的优化，使得数据导入、模型选择与结果解读更加直观便捷，降低了非专业人士的使用门槛。然而，面对海量高维数据与复杂非线性关系，传统回归计算器在处理速度、自动化模型选择及异常值识别方面显得力不从心。各大开发商正致力于集成更强大的计算引擎，引入逐步回归与正则化算法，提升模型的稳健性与泛化能力。同时，云端协作功能的加入，允许团队成员实时共享数据集与分析结果，促进了跨地域的科研合作与数据交流，确保回归分析在教育与专业领域的准确性与高效性。</w:t>
      </w:r>
      <w:r>
        <w:rPr>
          <w:rFonts w:hint="eastAsia"/>
        </w:rPr>
        <w:br/>
      </w:r>
      <w:r>
        <w:rPr>
          <w:rFonts w:hint="eastAsia"/>
        </w:rPr>
        <w:t>　　未来，回归计算器将深度融合人工智能、自动化机器学习（AutoML）及自然语言处理技术，演变为智能数据洞察助手。市场调研网认为，生成式 AI 的赋能，将使用户能够通过自然语言描述分析意图，系统自动推荐最优回归模型、诊断数据缺陷并生成详尽的解释性报告，彻底打破统计学知识壁垒。自动化特征工程与超参数调优技术的应用，将大幅缩短建模周期，并在毫秒级时间内遍历成千上万种模型组合，挖掘出人类难以察觉的深层数据规律。因果推断模块的集成，将使回归计算器不仅能回答“是什么”，还能探索“为什么”，区分相关性与因果性，为政策制定与商业决策提供更可靠的依据。实时流数据处理能力的提升，将支持对动态变化数据的在线回归分析，适用于金融高频交易、工业过程控制等即时性要求极高的场景。交互式可视化与虚拟现实（VR）技术的结合，将把二维图表转化为三维可操作的数据景观，让用户身临其境地探索变量间的多维关系。开源生态与 API 接口的开放，将促进回归计算器与大数据平台、BI 工具的无缝集成，构建端到端的数据分析工作流，引领统计计算迈向智能化、自动化与民主化的新阶段。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49d530bb2494a" w:history="1">
        <w:r>
          <w:rPr>
            <w:rStyle w:val="Hyperlink"/>
          </w:rPr>
          <w:t>中国回归计算器市场调研及前景趋势预测报告（2026-2032年）</w:t>
        </w:r>
      </w:hyperlink>
      <w:r>
        <w:rPr>
          <w:rFonts w:hint="eastAsia"/>
        </w:rPr>
        <w:t>》，2025年回归计算器行业市场规模达 亿元，预计2032年市场规模将达 亿元，期间年均复合增长率（CAGR）达 %。报告基于权威数据与一手调研资料，系统分析了回归计算器行业的产业链结构、市场规模、需求特征及价格体系，客观呈现了回归计算器行业发展现状。报告科学预测了回归计算器市场前景与未来趋势，重点剖析了主要企业的竞争格局、市场集中度及品牌影响力。同时，通过对回归计算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回归计算器市场概述</w:t>
      </w:r>
      <w:r>
        <w:rPr>
          <w:rFonts w:hint="eastAsia"/>
        </w:rPr>
        <w:br/>
      </w:r>
      <w:r>
        <w:rPr>
          <w:rFonts w:hint="eastAsia"/>
        </w:rPr>
        <w:t>　　1.1 回归计算器市场概述</w:t>
      </w:r>
      <w:r>
        <w:rPr>
          <w:rFonts w:hint="eastAsia"/>
        </w:rPr>
        <w:br/>
      </w:r>
      <w:r>
        <w:rPr>
          <w:rFonts w:hint="eastAsia"/>
        </w:rPr>
        <w:t>　　1.2 不同产品类型回归计算器分析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中国市场不同产品类型回归计算器规模对比（2021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线性回归计算器</w:t>
      </w:r>
      <w:r>
        <w:rPr>
          <w:rFonts w:hint="eastAsia"/>
        </w:rPr>
        <w:br/>
      </w:r>
      <w:r>
        <w:rPr>
          <w:rFonts w:hint="eastAsia"/>
        </w:rPr>
        <w:t>　　　　1.2.3 逻辑回归计算器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不同厚度回归计算器分析</w:t>
      </w:r>
      <w:r>
        <w:rPr>
          <w:rFonts w:hint="eastAsia"/>
        </w:rPr>
        <w:br/>
      </w:r>
      <w:r>
        <w:rPr>
          <w:rFonts w:hint="eastAsia"/>
        </w:rPr>
        <w:t>　　　　1.3.1 中国市场不同厚度回归计算器规模对比（2021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简单回归</w:t>
      </w:r>
      <w:r>
        <w:rPr>
          <w:rFonts w:hint="eastAsia"/>
        </w:rPr>
        <w:br/>
      </w:r>
      <w:r>
        <w:rPr>
          <w:rFonts w:hint="eastAsia"/>
        </w:rPr>
        <w:t>　　　　1.3.3 多元回归</w:t>
      </w:r>
      <w:r>
        <w:rPr>
          <w:rFonts w:hint="eastAsia"/>
        </w:rPr>
        <w:br/>
      </w:r>
      <w:r>
        <w:rPr>
          <w:rFonts w:hint="eastAsia"/>
        </w:rPr>
        <w:t>　　1.4 从不同应用，回归计算器主要包括如下几个方面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中国市场不同应用回归计算器规模对比（2021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BFSI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医疗保健与生命科学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其他人</w:t>
      </w:r>
      <w:r>
        <w:rPr>
          <w:rFonts w:hint="eastAsia"/>
        </w:rPr>
        <w:br/>
      </w:r>
      <w:r>
        <w:rPr>
          <w:rFonts w:hint="eastAsia"/>
        </w:rPr>
        <w:t>　　1.5 中国回归计算器市场规模现状及未来趋势（2021-2032）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中国市场主要企业回归计算器规模及市场份额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中国市场主要厂商进入回归计算器行业时间点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中国市场主要厂商回归计算器产品类型及应用</w:t>
      </w:r>
      <w:r>
        <w:rPr>
          <w:rFonts w:hint="eastAsia"/>
        </w:rPr>
        <w:br/>
      </w:r>
      <w:r>
        <w:rPr>
          <w:rFonts w:hint="eastAsia"/>
        </w:rPr>
        <w:t>　　2.5 回归计算器行业集中度、竞争程度分析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回归计算器行业集中度分析：2025年中国市场Top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中国市场回归计算器第一梯队、第二梯队和第三梯队厂商及市场份额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中国不同产品类型回归计算器规模及预测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中国不同产品类型回归计算器规模及市场份额（2021-2026）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中国不同产品类型回归计算器规模预测（2027-2032）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中国不同应用回归计算器规模及市场份额（2021-2026）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中国不同应用回归计算器规模预测（2027-2032）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回归计算器行业发展机遇及主要驱动因素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回归计算器行业发展面临的风险</w:t>
      </w:r>
      <w:r>
        <w:rPr>
          <w:rFonts w:hint="eastAsia"/>
        </w:rPr>
        <w:br/>
      </w:r>
      <w:r>
        <w:rPr>
          <w:rFonts w:hint="eastAsia"/>
        </w:rPr>
        <w:t>　　6.3 回归计算器行业政策分析</w:t>
      </w:r>
      <w:r>
        <w:rPr>
          <w:rFonts w:hint="eastAsia"/>
        </w:rPr>
        <w:br/>
      </w:r>
      <w:r>
        <w:rPr>
          <w:rFonts w:hint="eastAsia"/>
        </w:rPr>
        <w:t>　　6.4 回归计算器中国企业SWOT分析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回归计算器行业产业链简介</w:t>
      </w:r>
      <w:r>
        <w:rPr>
          <w:rFonts w:hint="eastAsia"/>
        </w:rPr>
        <w:br/>
      </w:r>
      <w:r>
        <w:rPr>
          <w:rFonts w:hint="eastAsia"/>
        </w:rPr>
        <w:t>　　　　7.1.1 回归计算器行业供应链分析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回归计算器行业主要下游客户</w:t>
      </w:r>
      <w:r>
        <w:rPr>
          <w:rFonts w:hint="eastAsia"/>
        </w:rPr>
        <w:br/>
      </w:r>
      <w:r>
        <w:rPr>
          <w:rFonts w:hint="eastAsia"/>
        </w:rPr>
        <w:t>　　7.2 回归计算器行业采购模式</w:t>
      </w:r>
      <w:r>
        <w:rPr>
          <w:rFonts w:hint="eastAsia"/>
        </w:rPr>
        <w:br/>
      </w:r>
      <w:r>
        <w:rPr>
          <w:rFonts w:hint="eastAsia"/>
        </w:rPr>
        <w:t>　　7.3 回归计算器行业开发/生产模式</w:t>
      </w:r>
      <w:r>
        <w:rPr>
          <w:rFonts w:hint="eastAsia"/>
        </w:rPr>
        <w:br/>
      </w:r>
      <w:r>
        <w:rPr>
          <w:rFonts w:hint="eastAsia"/>
        </w:rPr>
        <w:t>　　7.4 回归计算器行业销售模式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中国市场不同产品类型回归计算器规模（万元）及增长率对比（2021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线性回归计算器主要企业列表</w:t>
      </w:r>
      <w:r>
        <w:rPr>
          <w:rFonts w:hint="eastAsia"/>
        </w:rPr>
        <w:br/>
      </w:r>
      <w:r>
        <w:rPr>
          <w:rFonts w:hint="eastAsia"/>
        </w:rPr>
        <w:t>　　表 3： 逻辑回归计算器主要企业列表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中国市场不同厚度回归计算器规模（万元）及增长率对比（2021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简单回归主要企业列表</w:t>
      </w:r>
      <w:r>
        <w:rPr>
          <w:rFonts w:hint="eastAsia"/>
        </w:rPr>
        <w:br/>
      </w:r>
      <w:r>
        <w:rPr>
          <w:rFonts w:hint="eastAsia"/>
        </w:rPr>
        <w:t>　　表 7： 多元回归主要企业列表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中国市场不同应用回归计算器规模（万元）及增长率对比（2021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中国市场主要企业回归计算器规模（万元）&amp;（2021-2026）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中国市场主要企业回归计算器规模份额对比（2021-2026）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中国市场主要企业进入回归计算器市场日期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中国市场主要厂商回归计算器产品类型及应用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2025年中国市场回归计算器主要厂商市场地位（第一梯队、第二梯队和第三梯队）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中国市场回归计算器市场投资、并购等现状分析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重点企业（12）在中国市场回归计算器收入（万元）及毛利率（2021-2026）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中国不同产品类型回归计算器规模列表（万元）&amp;（2021-2026）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中国不同产品类型回归计算器规模市场份额列表（2021-2026）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中国不同产品类型回归计算器规模（万元）预测（2027-2032）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中国不同产品类型回归计算器规模市场份额预测（2027-2032）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中国不同应用回归计算器规模列表（万元）&amp;（2021-2026）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中国不同应用回归计算器规模市场份额列表（2021-2026）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中国不同应用回归计算器规模（万元）预测（2027-2032）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中国不同应用回归计算器规模市场份额预测（2027-2032）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回归计算器行业发展机遇及主要驱动因素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回归计算器行业发展面临的风险</w:t>
      </w:r>
      <w:r>
        <w:rPr>
          <w:rFonts w:hint="eastAsia"/>
        </w:rPr>
        <w:br/>
      </w:r>
      <w:r>
        <w:rPr>
          <w:rFonts w:hint="eastAsia"/>
        </w:rPr>
        <w:t>　　表 74： 回归计算器行业政策分析</w:t>
      </w:r>
      <w:r>
        <w:rPr>
          <w:rFonts w:hint="eastAsia"/>
        </w:rPr>
        <w:br/>
      </w:r>
      <w:r>
        <w:rPr>
          <w:rFonts w:hint="eastAsia"/>
        </w:rPr>
        <w:t>　　表 75： 回归计算器行业供应链分析</w:t>
      </w:r>
      <w:r>
        <w:rPr>
          <w:rFonts w:hint="eastAsia"/>
        </w:rPr>
        <w:br/>
      </w:r>
      <w:r>
        <w:rPr>
          <w:rFonts w:hint="eastAsia"/>
        </w:rPr>
        <w:t>　　表 76： 回归计算器上游原材料和主要供应商情况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回归计算器行业主要下游客户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回归计算器产品图片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中国不同产品类型回归计算器市场份额2025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线性回归计算器产品图片</w:t>
      </w:r>
      <w:r>
        <w:rPr>
          <w:rFonts w:hint="eastAsia"/>
        </w:rPr>
        <w:br/>
      </w:r>
      <w:r>
        <w:rPr>
          <w:rFonts w:hint="eastAsia"/>
        </w:rPr>
        <w:t>　　图 4： 中国线性回归计算器规模（万元）及增长率（2021-2032）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逻辑回归计算器产品图片</w:t>
      </w:r>
      <w:r>
        <w:rPr>
          <w:rFonts w:hint="eastAsia"/>
        </w:rPr>
        <w:br/>
      </w:r>
      <w:r>
        <w:rPr>
          <w:rFonts w:hint="eastAsia"/>
        </w:rPr>
        <w:t>　　图 6： 中国逻辑回归计算器规模（万元）及增长率（2021-2032）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中国不同厚度回归计算器市场份额2025 &amp; 2032</w:t>
      </w:r>
      <w:r>
        <w:rPr>
          <w:rFonts w:hint="eastAsia"/>
        </w:rPr>
        <w:br/>
      </w:r>
      <w:r>
        <w:rPr>
          <w:rFonts w:hint="eastAsia"/>
        </w:rPr>
        <w:t>　　图 10： 简单回归产品图片</w:t>
      </w:r>
      <w:r>
        <w:rPr>
          <w:rFonts w:hint="eastAsia"/>
        </w:rPr>
        <w:br/>
      </w:r>
      <w:r>
        <w:rPr>
          <w:rFonts w:hint="eastAsia"/>
        </w:rPr>
        <w:t>　　图 11： 中国简单回归规模（万元）及增长率（2021-2032）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多元回归产品图片</w:t>
      </w:r>
      <w:r>
        <w:rPr>
          <w:rFonts w:hint="eastAsia"/>
        </w:rPr>
        <w:br/>
      </w:r>
      <w:r>
        <w:rPr>
          <w:rFonts w:hint="eastAsia"/>
        </w:rPr>
        <w:t>　　图 13： 中国多元回归规模（万元）及增长率（2021-2032）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中国不同应用回归计算器市场份额2025 VS 2032</w:t>
      </w:r>
      <w:r>
        <w:rPr>
          <w:rFonts w:hint="eastAsia"/>
        </w:rPr>
        <w:br/>
      </w:r>
      <w:r>
        <w:rPr>
          <w:rFonts w:hint="eastAsia"/>
        </w:rPr>
        <w:t>　　图 15： BFSI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医疗保健与生命科学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其他人</w:t>
      </w:r>
      <w:r>
        <w:rPr>
          <w:rFonts w:hint="eastAsia"/>
        </w:rPr>
        <w:br/>
      </w:r>
      <w:r>
        <w:rPr>
          <w:rFonts w:hint="eastAsia"/>
        </w:rPr>
        <w:t>　　图 20： 中国回归计算器市场规模增速预测：（2021-2032）&amp;（万元）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中国市场回归计算器市场规模，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2025年中国市场前五大厂商回归计算器市场份额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2025年中国市场回归计算器第一梯队、第二梯队和第三梯队厂商及市场份额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中国不同产品类型回归计算器市场份额2021 &amp; 2025</w:t>
      </w:r>
      <w:r>
        <w:rPr>
          <w:rFonts w:hint="eastAsia"/>
        </w:rPr>
        <w:br/>
      </w:r>
      <w:r>
        <w:rPr>
          <w:rFonts w:hint="eastAsia"/>
        </w:rPr>
        <w:t>　　图 25： 回归计算器中国企业SWOT分析</w:t>
      </w:r>
      <w:r>
        <w:rPr>
          <w:rFonts w:hint="eastAsia"/>
        </w:rPr>
        <w:br/>
      </w:r>
      <w:r>
        <w:rPr>
          <w:rFonts w:hint="eastAsia"/>
        </w:rPr>
        <w:t>　　图 26： 回归计算器产业链</w:t>
      </w:r>
      <w:r>
        <w:rPr>
          <w:rFonts w:hint="eastAsia"/>
        </w:rPr>
        <w:br/>
      </w:r>
      <w:r>
        <w:rPr>
          <w:rFonts w:hint="eastAsia"/>
        </w:rPr>
        <w:t>　　图 27： 回归计算器行业采购模式</w:t>
      </w:r>
      <w:r>
        <w:rPr>
          <w:rFonts w:hint="eastAsia"/>
        </w:rPr>
        <w:br/>
      </w:r>
      <w:r>
        <w:rPr>
          <w:rFonts w:hint="eastAsia"/>
        </w:rPr>
        <w:t>　　图 28： 回归计算器行业开发/生产模式分析</w:t>
      </w:r>
      <w:r>
        <w:rPr>
          <w:rFonts w:hint="eastAsia"/>
        </w:rPr>
        <w:br/>
      </w:r>
      <w:r>
        <w:rPr>
          <w:rFonts w:hint="eastAsia"/>
        </w:rPr>
        <w:t>　　图 29： 回归计算器行业销售模式分析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49d530bb2494a" w:history="1">
        <w:r>
          <w:rPr>
            <w:rStyle w:val="Hyperlink"/>
          </w:rPr>
          <w:t>中国回归计算器市场调研及前景趋势预测报告（2026-2032年）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49d530bb2494a" w:history="1">
        <w:r>
          <w:rPr>
            <w:rStyle w:val="Hyperlink"/>
          </w:rPr>
          <w:t>https://www.20087.com/8/91/HuiGuiJiSuanQiShiChangXianZhuangHeQianJing.html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b0b2cf3c444b1" w:history="1">
      <w:r>
        <w:rPr>
          <w:rStyle w:val="Hyperlink"/>
        </w:rPr>
        <w:t>中国回归计算器市场调研及前景趋势预测报告（2026-2032年）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iGuiJiSuanQiShiChangXianZhuangHeQianJing.html" TargetMode="External" Id="Ra9e49d530bb2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iGuiJiSuanQiShiChangXianZhuangHeQianJing.html" TargetMode="External" Id="R2f6b0b2cf3c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2026-02-28T04:34:53Z</dcterms:created>
  <dcterms:modified xsi:type="dcterms:W3CDTF">2026-02-28T05:34:53Z</dcterms:modified>
  <dc:subject>中国回归计算器市场调研及前景趋势预测报告（2026-2032年）</dc:subject>
  <dc:title>中国回归计算器市场调研及前景趋势预测报告（2026-2032年）</dc:title>
  <cp:keywords>中国回归计算器市场调研及前景趋势预测报告（2026-2032年）</cp:keywords>
  <dc:description>中国回归计算器市场调研及前景趋势预测报告（2026-2032年）</dc:description>
</cp:coreProperties>
</file>