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5582932394649" w:history="1">
              <w:r>
                <w:rPr>
                  <w:rStyle w:val="Hyperlink"/>
                </w:rPr>
                <w:t>2026-2032年中国智能屏行业调研与市场前景报告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5582932394649" w:history="1">
              <w:r>
                <w:rPr>
                  <w:rStyle w:val="Hyperlink"/>
                </w:rPr>
                <w:t>2026-2032年中国智能屏行业调研与市场前景报告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5582932394649" w:history="1">
                <w:r>
                  <w:rPr>
                    <w:rStyle w:val="Hyperlink"/>
                  </w:rPr>
                  <w:t>https://www.20087.com/8/01/ZhiNengPingHangYeQianJingQuShi.html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屏是人机交互的核心界面，已广泛渗透至智能手机、车载系统、智能家居、商业显示及工业控制等多个领域。智能屏普遍集成触控、语音识别、视觉感知与联网能力，依托操作系统与应用生态提供多样化服务。技术层面，Mini-LED、OLED及柔性显示等新型面板技术提升了画质与形态自由度，而AI芯片的嵌入增强了本地化智能处理能力。然而，不同厂商在操作系统、通信协议及数据接口上的碎片化，导致跨设备协同体验受限。此外，用户对隐私安全、内容过载及屏幕成瘾等问题的担忧，也促使行业重新审视智能屏的设计伦理与使用边界。</w:t>
      </w:r>
      <w:r>
        <w:rPr>
          <w:rFonts w:hint="eastAsia"/>
        </w:rPr>
        <w:br/>
      </w:r>
      <w:r>
        <w:rPr>
          <w:rFonts w:hint="eastAsia"/>
        </w:rPr>
        <w:t>　　未来，智能屏将从“信息展示终端”向“情境感知智能体”转型。多模态交互（如眼动追踪、手势识别、环境光自适应）将使操作更自然高效，而生成式AI的集成可实现个性化内容生成与主动服务推荐。在空间计算与AR/VR融合趋势下，透明显示、全息投影等新型智能屏形态有望打破物理边界，构建沉浸式交互环境。同时，绿色设计理念将推动低功耗显示技术与可持续材料的应用。长远来看，随着物联网与边缘智能的深化，智能屏将不再是孤立设备，而是作为智能空间的神经中枢，实现跨场景、跨终端的无缝协同，重塑人与数字世界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5582932394649" w:history="1">
        <w:r>
          <w:rPr>
            <w:rStyle w:val="Hyperlink"/>
          </w:rPr>
          <w:t>2026-2032年中国智能屏行业调研与市场前景报告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屏行业的发展现状、市场规模、供需动态及进出口情况。报告详细解读了智能屏产业链上下游、重点区域市场、竞争格局及领先企业的表现，同时评估了智能屏行业风险与投资机会。通过对智能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智能屏行业概述</w:t>
      </w:r>
      <w:r>
        <w:rPr>
          <w:rFonts w:hint="eastAsia"/>
        </w:rPr>
        <w:br/>
      </w:r>
      <w:r>
        <w:rPr>
          <w:rFonts w:hint="eastAsia"/>
        </w:rPr>
        <w:t>　　第一节 智能屏定义与分类</w:t>
      </w:r>
      <w:r>
        <w:rPr>
          <w:rFonts w:hint="eastAsia"/>
        </w:rPr>
        <w:br/>
      </w:r>
      <w:r>
        <w:rPr>
          <w:rFonts w:hint="eastAsia"/>
        </w:rPr>
        <w:t>　　第二节 智能屏应用领域</w:t>
      </w:r>
      <w:r>
        <w:rPr>
          <w:rFonts w:hint="eastAsia"/>
        </w:rPr>
        <w:br/>
      </w:r>
      <w:r>
        <w:rPr>
          <w:rFonts w:hint="eastAsia"/>
        </w:rPr>
        <w:t>　　第三节 智能屏行业经济指标分析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一、智能屏行业赢利性评估</w:t>
      </w:r>
      <w:r>
        <w:rPr>
          <w:rFonts w:hint="eastAsia"/>
        </w:rPr>
        <w:br/>
      </w:r>
      <w:r>
        <w:rPr>
          <w:rFonts w:hint="eastAsia"/>
        </w:rPr>
        <w:t>　　　　二、智能屏行业成长速度分析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四、智能屏行业进入壁垒分析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五、智能屏行业风险性评估</w:t>
      </w:r>
      <w:r>
        <w:rPr>
          <w:rFonts w:hint="eastAsia"/>
        </w:rPr>
        <w:br/>
      </w:r>
      <w:r>
        <w:rPr>
          <w:rFonts w:hint="eastAsia"/>
        </w:rPr>
        <w:t>　　　　六、智能屏行业周期性分析</w:t>
      </w:r>
      <w:r>
        <w:rPr>
          <w:rFonts w:hint="eastAsia"/>
        </w:rPr>
        <w:br/>
      </w:r>
      <w:r>
        <w:rPr>
          <w:rFonts w:hint="eastAsia"/>
        </w:rPr>
        <w:t>　　　　七、智能屏行业竞争程度指标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八、智能屏行业成熟度综合分析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2025-2026年全球智能屏行业发展分析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二、全球智能屏行业发展特点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一、智能屏行业发展趋势</w:t>
      </w:r>
      <w:r>
        <w:rPr>
          <w:rFonts w:hint="eastAsia"/>
        </w:rPr>
        <w:br/>
      </w:r>
      <w:r>
        <w:rPr>
          <w:rFonts w:hint="eastAsia"/>
        </w:rPr>
        <w:t>　　　　二、智能屏行业发展潜力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三、2026-2032年智能屏产量预测</w:t>
      </w:r>
      <w:r>
        <w:rPr>
          <w:rFonts w:hint="eastAsia"/>
        </w:rPr>
        <w:br/>
      </w:r>
      <w:r>
        <w:rPr>
          <w:rFonts w:hint="eastAsia"/>
        </w:rPr>
        <w:t>　　第三节 2026-2032年智能屏市场需求与销售分析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一、2025-2026年智能屏行业需求现状</w:t>
      </w:r>
      <w:r>
        <w:rPr>
          <w:rFonts w:hint="eastAsia"/>
        </w:rPr>
        <w:br/>
      </w:r>
      <w:r>
        <w:rPr>
          <w:rFonts w:hint="eastAsia"/>
        </w:rPr>
        <w:t>　　　　二、智能屏客户群体与需求特点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2020-2025年中国智能屏行业进出口情况分析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一、2020-2025年智能屏进口规模分析</w:t>
      </w:r>
      <w:r>
        <w:rPr>
          <w:rFonts w:hint="eastAsia"/>
        </w:rPr>
        <w:br/>
      </w:r>
      <w:r>
        <w:rPr>
          <w:rFonts w:hint="eastAsia"/>
        </w:rPr>
        <w:t>　　　　二、智能屏主要进口来源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一、2020-2025年智能屏出口规模分析</w:t>
      </w:r>
      <w:r>
        <w:rPr>
          <w:rFonts w:hint="eastAsia"/>
        </w:rPr>
        <w:br/>
      </w:r>
      <w:r>
        <w:rPr>
          <w:rFonts w:hint="eastAsia"/>
        </w:rPr>
        <w:t>　　　　二、智能屏主要出口目的地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中国智能屏行业总体规模分析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一、智能屏企业数量与结构</w:t>
      </w:r>
      <w:r>
        <w:rPr>
          <w:rFonts w:hint="eastAsia"/>
        </w:rPr>
        <w:br/>
      </w:r>
      <w:r>
        <w:rPr>
          <w:rFonts w:hint="eastAsia"/>
        </w:rPr>
        <w:t>　　　　二、智能屏从业人员规模</w:t>
      </w:r>
      <w:r>
        <w:rPr>
          <w:rFonts w:hint="eastAsia"/>
        </w:rPr>
        <w:br/>
      </w:r>
      <w:r>
        <w:rPr>
          <w:rFonts w:hint="eastAsia"/>
        </w:rPr>
        <w:t>　　　　三、智能屏行业资产状况</w:t>
      </w:r>
      <w:r>
        <w:rPr>
          <w:rFonts w:hint="eastAsia"/>
        </w:rPr>
        <w:br/>
      </w:r>
      <w:r>
        <w:rPr>
          <w:rFonts w:hint="eastAsia"/>
        </w:rPr>
        <w:t>　　第二节 中国智能屏行业财务指标总体分析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中国智能屏行业竞争格局分析</w:t>
      </w:r>
      <w:r>
        <w:rPr>
          <w:rFonts w:hint="eastAsia"/>
        </w:rPr>
        <w:br/>
      </w:r>
      <w:r>
        <w:rPr>
          <w:rFonts w:hint="eastAsia"/>
        </w:rPr>
        <w:t>　　第一节 智能屏行业竞争格局总览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2025-2026年智能屏行业竞争力分析</w:t>
      </w:r>
      <w:r>
        <w:rPr>
          <w:rFonts w:hint="eastAsia"/>
        </w:rPr>
        <w:br/>
      </w:r>
      <w:r>
        <w:rPr>
          <w:rFonts w:hint="eastAsia"/>
        </w:rPr>
        <w:t>　　　　一、智能屏供应商议价能力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2026年中国智能屏企业发展策略分析</w:t>
      </w:r>
      <w:r>
        <w:rPr>
          <w:rFonts w:hint="eastAsia"/>
        </w:rPr>
        <w:br/>
      </w:r>
      <w:r>
        <w:rPr>
          <w:rFonts w:hint="eastAsia"/>
        </w:rPr>
        <w:t>　　第一节 智能屏市场策略分析</w:t>
      </w:r>
      <w:r>
        <w:rPr>
          <w:rFonts w:hint="eastAsia"/>
        </w:rPr>
        <w:br/>
      </w:r>
      <w:r>
        <w:rPr>
          <w:rFonts w:hint="eastAsia"/>
        </w:rPr>
        <w:t>　　　　一、智能屏市场定位与拓展策略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二、智能屏市场细分与目标客户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智能屏销售策略分析</w:t>
      </w:r>
      <w:r>
        <w:rPr>
          <w:rFonts w:hint="eastAsia"/>
        </w:rPr>
        <w:br/>
      </w:r>
      <w:r>
        <w:rPr>
          <w:rFonts w:hint="eastAsia"/>
        </w:rPr>
        <w:t>　　　　一、智能屏销售渠道与网络建设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提高智能屏企业竞争力建议</w:t>
      </w:r>
      <w:r>
        <w:rPr>
          <w:rFonts w:hint="eastAsia"/>
        </w:rPr>
        <w:br/>
      </w:r>
      <w:r>
        <w:rPr>
          <w:rFonts w:hint="eastAsia"/>
        </w:rPr>
        <w:t>　　　　一、智能屏技术创新与管理优化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智能屏品牌战略思考</w:t>
      </w:r>
      <w:r>
        <w:rPr>
          <w:rFonts w:hint="eastAsia"/>
        </w:rPr>
        <w:br/>
      </w:r>
      <w:r>
        <w:rPr>
          <w:rFonts w:hint="eastAsia"/>
        </w:rPr>
        <w:t>　　　　一、智能屏品牌建设与维护</w:t>
      </w:r>
      <w:r>
        <w:rPr>
          <w:rFonts w:hint="eastAsia"/>
        </w:rPr>
        <w:br/>
      </w:r>
      <w:r>
        <w:rPr>
          <w:rFonts w:hint="eastAsia"/>
        </w:rPr>
        <w:t>　　　　二、智能屏品牌影响力与市场竞争力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中国智能屏行业风险与对策</w:t>
      </w:r>
      <w:r>
        <w:rPr>
          <w:rFonts w:hint="eastAsia"/>
        </w:rPr>
        <w:br/>
      </w:r>
      <w:r>
        <w:rPr>
          <w:rFonts w:hint="eastAsia"/>
        </w:rPr>
        <w:t>　　第一节 智能屏行业SWOT分析</w:t>
      </w:r>
      <w:r>
        <w:rPr>
          <w:rFonts w:hint="eastAsia"/>
        </w:rPr>
        <w:br/>
      </w:r>
      <w:r>
        <w:rPr>
          <w:rFonts w:hint="eastAsia"/>
        </w:rPr>
        <w:t>　　　　一、智能屏行业优势分析</w:t>
      </w:r>
      <w:r>
        <w:rPr>
          <w:rFonts w:hint="eastAsia"/>
        </w:rPr>
        <w:br/>
      </w:r>
      <w:r>
        <w:rPr>
          <w:rFonts w:hint="eastAsia"/>
        </w:rPr>
        <w:t>　　　　二、智能屏行业劣势分析</w:t>
      </w:r>
      <w:r>
        <w:rPr>
          <w:rFonts w:hint="eastAsia"/>
        </w:rPr>
        <w:br/>
      </w:r>
      <w:r>
        <w:rPr>
          <w:rFonts w:hint="eastAsia"/>
        </w:rPr>
        <w:t>　　　　三、智能屏市场机会探索</w:t>
      </w:r>
      <w:r>
        <w:rPr>
          <w:rFonts w:hint="eastAsia"/>
        </w:rPr>
        <w:br/>
      </w:r>
      <w:r>
        <w:rPr>
          <w:rFonts w:hint="eastAsia"/>
        </w:rPr>
        <w:t>　　　　四、智能屏市场威胁评估</w:t>
      </w:r>
      <w:r>
        <w:rPr>
          <w:rFonts w:hint="eastAsia"/>
        </w:rPr>
        <w:br/>
      </w:r>
      <w:r>
        <w:rPr>
          <w:rFonts w:hint="eastAsia"/>
        </w:rPr>
        <w:t>　　第二节 智能屏行业风险及对策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2026-2032年中国智能屏行业前景与发展趋势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一、智能屏行业发展方向预测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一、智能屏市场发展潜力评估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(中~智~林)智能屏行业发展建议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智能屏行业历程</w:t>
      </w:r>
      <w:r>
        <w:rPr>
          <w:rFonts w:hint="eastAsia"/>
        </w:rPr>
        <w:br/>
      </w:r>
      <w:r>
        <w:rPr>
          <w:rFonts w:hint="eastAsia"/>
        </w:rPr>
        <w:t>　　图表 智能屏行业生命周期</w:t>
      </w:r>
      <w:r>
        <w:rPr>
          <w:rFonts w:hint="eastAsia"/>
        </w:rPr>
        <w:br/>
      </w:r>
      <w:r>
        <w:rPr>
          <w:rFonts w:hint="eastAsia"/>
        </w:rPr>
        <w:t>　　图表 智能屏行业产业链分析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2020-2025年中国智能屏出口金额分析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5582932394649" w:history="1">
        <w:r>
          <w:rPr>
            <w:rStyle w:val="Hyperlink"/>
          </w:rPr>
          <w:t>2026-2032年中国智能屏行业调研与市场前景报告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5582932394649" w:history="1">
        <w:r>
          <w:rPr>
            <w:rStyle w:val="Hyperlink"/>
          </w:rPr>
          <w:t>https://www.20087.com/8/01/ZhiNengPingHangYeQianJingQuShi.html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e9766d644065" w:history="1">
      <w:r>
        <w:rPr>
          <w:rStyle w:val="Hyperlink"/>
        </w:rPr>
        <w:t>2026-2032年中国智能屏行业调研与市场前景报告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NengPingHangYeQianJingQuShi.html" TargetMode="External" Id="Rd2855829323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NengPingHangYeQianJingQuShi.html" TargetMode="External" Id="R3ed4e9766d64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2025-12-14T05:06:53Z</dcterms:created>
  <dcterms:modified xsi:type="dcterms:W3CDTF">2025-12-14T06:06:53Z</dcterms:modified>
  <dc:subject>2026-2032年中国智能屏行业调研与市场前景报告</dc:subject>
  <dc:title>2026-2032年中国智能屏行业调研与市场前景报告</dc:title>
  <cp:keywords>2026-2032年中国智能屏行业调研与市场前景报告</cp:keywords>
  <dc:description>2026-2032年中国智能屏行业调研与市场前景报告</dc:description>
</cp:coreProperties>
</file>