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51179325d49ba" w:history="1">
              <w:r>
                <w:rPr>
                  <w:rStyle w:val="Hyperlink"/>
                </w:rPr>
                <w:t>2026-2032年中国互联网医药行业发展研究与市场前景报告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51179325d49ba" w:history="1">
              <w:r>
                <w:rPr>
                  <w:rStyle w:val="Hyperlink"/>
                </w:rPr>
                <w:t>2026-2032年中国互联网医药行业发展研究与市场前景报告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51179325d49ba" w:history="1">
                <w:r>
                  <w:rPr>
                    <w:rStyle w:val="Hyperlink"/>
                  </w:rPr>
                  <w:t>https://www.20087.com/9/31/HuLianWangYiYaoHangYeQianJingQuShi.html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药是利用互联网平台提供的医疗服务，包括在线诊疗、药品销售、健康管理咨询等。近年来，随着信息技术的进步和公众健康意识的增强，互联网医药得到了快速发展。互联网医药不仅提高了医疗服务的可及性和便捷性，还有助于缓解医疗资源分布不均的问题。然而，网络安全和个人隐私保护仍是该领域面临的重大挑战。</w:t>
      </w:r>
      <w:r>
        <w:rPr>
          <w:rFonts w:hint="eastAsia"/>
        </w:rPr>
        <w:br/>
      </w:r>
      <w:r>
        <w:rPr>
          <w:rFonts w:hint="eastAsia"/>
        </w:rPr>
        <w:t>　　未来，互联网医药将进一步深化服务内容和技术应用。一方面，借助人工智能(AI)和大数据分析优化诊断准确性，提供个性化的治疗方案；另一方面，加强跨区域合作，建立统一的标准和规范，促进数据共享和互操作性。此外，随着5G网络的普及，远程手术指导、虚拟现实(VR)康复训练等新兴应用场景将成为可能，极大拓展了互联网医药的服务范围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51179325d49ba" w:history="1">
        <w:r>
          <w:rPr>
            <w:rStyle w:val="Hyperlink"/>
          </w:rPr>
          <w:t>2026-2032年中国互联网医药行业发展研究与市场前景报告</w:t>
        </w:r>
      </w:hyperlink>
      <w:r>
        <w:rPr>
          <w:rFonts w:hint="eastAsia"/>
        </w:rPr>
        <w:t>》以专业、科学的视角，分析了互联网医药行业的产业链结构，评估了市场规模与需求状况，并解读了价格动态。报告客观呈现了行业技术现状及未来发展方向，对市场前景及发展趋势进行了科学预测。同时，报告聚焦互联网医药行业内的重点企业，剖析了互联网医药市场竞争格局、集中度及品牌影响力，进一步细分了市场领域。此外，报告还探讨了互联网医药行业面临的机遇与风险，为投资者和行业从业者提供了专业的市场分析与策略指导，是把握互联网医药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互联网医药产业概述</w:t>
      </w:r>
      <w:r>
        <w:rPr>
          <w:rFonts w:hint="eastAsia"/>
        </w:rPr>
        <w:br/>
      </w:r>
      <w:r>
        <w:rPr>
          <w:rFonts w:hint="eastAsia"/>
        </w:rPr>
        <w:t>　　第一节 互联网医药定义</w:t>
      </w:r>
      <w:r>
        <w:rPr>
          <w:rFonts w:hint="eastAsia"/>
        </w:rPr>
        <w:br/>
      </w:r>
      <w:r>
        <w:rPr>
          <w:rFonts w:hint="eastAsia"/>
        </w:rPr>
        <w:t>　　第二节 互联网医药行业特点</w:t>
      </w:r>
      <w:r>
        <w:rPr>
          <w:rFonts w:hint="eastAsia"/>
        </w:rPr>
        <w:br/>
      </w:r>
      <w:r>
        <w:rPr>
          <w:rFonts w:hint="eastAsia"/>
        </w:rPr>
        <w:t>　　第三节 互联网医药发展历程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中国互联网医药行业运行环境分析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互联网医药运行经济环境分析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一、互联网医药行业监管体制</w:t>
      </w:r>
      <w:r>
        <w:rPr>
          <w:rFonts w:hint="eastAsia"/>
        </w:rPr>
        <w:br/>
      </w:r>
      <w:r>
        <w:rPr>
          <w:rFonts w:hint="eastAsia"/>
        </w:rPr>
        <w:t>　　　　二、互联网医药行业主要法规政策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互联网医药产业社会环境分析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国内外互联网医药行业技术差距分析及差距形成的主要原因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全球互联网医药行业发展态势分析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全球互联网医药市场发展现状分析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国外主要国家、地区互联网医药市场现状</w:t>
      </w:r>
      <w:r>
        <w:rPr>
          <w:rFonts w:hint="eastAsia"/>
        </w:rPr>
        <w:br/>
      </w:r>
      <w:r>
        <w:rPr>
          <w:rFonts w:hint="eastAsia"/>
        </w:rPr>
        <w:t>　　第三节 全球互联网医药行业发展趋势预测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中国互联网医药行业发展调研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2020-2025年中国互联网医药行业规模情况</w:t>
      </w:r>
      <w:r>
        <w:rPr>
          <w:rFonts w:hint="eastAsia"/>
        </w:rPr>
        <w:br/>
      </w:r>
      <w:r>
        <w:rPr>
          <w:rFonts w:hint="eastAsia"/>
        </w:rPr>
        <w:t>　　　　一、互联网医药行业市场规模状况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二、互联网医药行业单位规模状况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三、互联网医药行业人员规模状况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2025-2026年中国互联网医药行业热点动态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2026年中国互联网医药行业面临的挑战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中国互联网医药行业重点地区市场调研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**地区互联网医药发展现状及趋势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**地区互联网医药发展现状及趋势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**地区互联网医药发展现状及趋势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**地区互联网医药发展现状及趋势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国内互联网医药行业价格回顾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中国互联网医药行业客户调研</w:t>
      </w:r>
      <w:r>
        <w:rPr>
          <w:rFonts w:hint="eastAsia"/>
        </w:rPr>
        <w:br/>
      </w:r>
      <w:r>
        <w:rPr>
          <w:rFonts w:hint="eastAsia"/>
        </w:rPr>
        <w:t>　　　　一、互联网医药行业客户偏好调查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三、互联网医药品牌忠诚度调查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2025-2026年互联网医药行业集中度分析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一、互联网医药市场集中度分析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二、互联网医药企业集中度分析</w:t>
      </w:r>
      <w:r>
        <w:rPr>
          <w:rFonts w:hint="eastAsia"/>
        </w:rPr>
        <w:br/>
      </w:r>
      <w:r>
        <w:rPr>
          <w:rFonts w:hint="eastAsia"/>
        </w:rPr>
        <w:t>　　第二节 2026年互联网医药行业竞争格局分析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一、互联网医药行业竞争策略分析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三、我国互联网医药市场竞争趋势</w:t>
      </w:r>
      <w:r>
        <w:rPr>
          <w:rFonts w:hint="eastAsia"/>
        </w:rPr>
        <w:br/>
      </w:r>
      <w:r>
        <w:rPr>
          <w:rFonts w:hint="eastAsia"/>
        </w:rPr>
        <w:t>　　第三节 互联网医药行业兼并与重组整合分析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一、互联网医药行业兼并与重组整合动态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二、互联网医药行业兼并与重组整合发展趋势预测分析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互联网医药行业投资风险及应对策略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互联网医药行业SWOT模型分析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一、互联网医药行业优势分析</w:t>
      </w:r>
      <w:r>
        <w:rPr>
          <w:rFonts w:hint="eastAsia"/>
        </w:rPr>
        <w:br/>
      </w:r>
      <w:r>
        <w:rPr>
          <w:rFonts w:hint="eastAsia"/>
        </w:rPr>
        <w:t>　　　　二、互联网医药行业劣势分析</w:t>
      </w:r>
      <w:r>
        <w:rPr>
          <w:rFonts w:hint="eastAsia"/>
        </w:rPr>
        <w:br/>
      </w:r>
      <w:r>
        <w:rPr>
          <w:rFonts w:hint="eastAsia"/>
        </w:rPr>
        <w:t>　　　　三、互联网医药行业机会分析</w:t>
      </w:r>
      <w:r>
        <w:rPr>
          <w:rFonts w:hint="eastAsia"/>
        </w:rPr>
        <w:br/>
      </w:r>
      <w:r>
        <w:rPr>
          <w:rFonts w:hint="eastAsia"/>
        </w:rPr>
        <w:t>　　　　四、互联网医药行业风险分析</w:t>
      </w:r>
      <w:r>
        <w:rPr>
          <w:rFonts w:hint="eastAsia"/>
        </w:rPr>
        <w:br/>
      </w:r>
      <w:r>
        <w:rPr>
          <w:rFonts w:hint="eastAsia"/>
        </w:rPr>
        <w:t>　　第二节 互联网医药行业投资风险及控制策略分析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2026-2032年中国互联网医药市场预测及发展建议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2026-2032年中国互联网医药市场预测分析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一、中国互联网医药市场前景分析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二、中国互联网医药发展趋势预测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2026-2032年中国互联网医药企业发展策略建议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一、互联网医药企业融资策略</w:t>
      </w:r>
      <w:r>
        <w:rPr>
          <w:rFonts w:hint="eastAsia"/>
        </w:rPr>
        <w:br/>
      </w:r>
      <w:r>
        <w:rPr>
          <w:rFonts w:hint="eastAsia"/>
        </w:rPr>
        <w:t>　　　　二、互联网医药企业人才策略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2026-2032年中国互联网医药企业营销策略建议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一、互联网医药企业定位策略</w:t>
      </w:r>
      <w:r>
        <w:rPr>
          <w:rFonts w:hint="eastAsia"/>
        </w:rPr>
        <w:br/>
      </w:r>
      <w:r>
        <w:rPr>
          <w:rFonts w:hint="eastAsia"/>
        </w:rPr>
        <w:t>　　　　二、互联网医药企业价格策略</w:t>
      </w:r>
      <w:r>
        <w:rPr>
          <w:rFonts w:hint="eastAsia"/>
        </w:rPr>
        <w:br/>
      </w:r>
      <w:r>
        <w:rPr>
          <w:rFonts w:hint="eastAsia"/>
        </w:rPr>
        <w:t>　　　　三、互联网医药企业促销策略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中.智.林.－互联网医药行业研究结论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互联网医药介绍</w:t>
      </w:r>
      <w:r>
        <w:rPr>
          <w:rFonts w:hint="eastAsia"/>
        </w:rPr>
        <w:br/>
      </w:r>
      <w:r>
        <w:rPr>
          <w:rFonts w:hint="eastAsia"/>
        </w:rPr>
        <w:t>　　图表 互联网医药图片</w:t>
      </w:r>
      <w:r>
        <w:rPr>
          <w:rFonts w:hint="eastAsia"/>
        </w:rPr>
        <w:br/>
      </w:r>
      <w:r>
        <w:rPr>
          <w:rFonts w:hint="eastAsia"/>
        </w:rPr>
        <w:t>　　图表 互联网医药产业链分析</w:t>
      </w:r>
      <w:r>
        <w:rPr>
          <w:rFonts w:hint="eastAsia"/>
        </w:rPr>
        <w:br/>
      </w:r>
      <w:r>
        <w:rPr>
          <w:rFonts w:hint="eastAsia"/>
        </w:rPr>
        <w:t>　　图表 互联网医药主要特点</w:t>
      </w:r>
      <w:r>
        <w:rPr>
          <w:rFonts w:hint="eastAsia"/>
        </w:rPr>
        <w:br/>
      </w:r>
      <w:r>
        <w:rPr>
          <w:rFonts w:hint="eastAsia"/>
        </w:rPr>
        <w:t>　　图表 互联网医药政策分析</w:t>
      </w:r>
      <w:r>
        <w:rPr>
          <w:rFonts w:hint="eastAsia"/>
        </w:rPr>
        <w:br/>
      </w:r>
      <w:r>
        <w:rPr>
          <w:rFonts w:hint="eastAsia"/>
        </w:rPr>
        <w:t>　　图表 互联网医药标准 技术</w:t>
      </w:r>
      <w:r>
        <w:rPr>
          <w:rFonts w:hint="eastAsia"/>
        </w:rPr>
        <w:br/>
      </w:r>
      <w:r>
        <w:rPr>
          <w:rFonts w:hint="eastAsia"/>
        </w:rPr>
        <w:t>　　图表 互联网医药最新消息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互联网医药价格走势</w:t>
      </w:r>
      <w:r>
        <w:rPr>
          <w:rFonts w:hint="eastAsia"/>
        </w:rPr>
        <w:br/>
      </w:r>
      <w:r>
        <w:rPr>
          <w:rFonts w:hint="eastAsia"/>
        </w:rPr>
        <w:t>　　图表 2025年互联网医药成本和利润分析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2025年中国互联网医药行业竞争力分析</w:t>
      </w:r>
      <w:r>
        <w:rPr>
          <w:rFonts w:hint="eastAsia"/>
        </w:rPr>
        <w:br/>
      </w:r>
      <w:r>
        <w:rPr>
          <w:rFonts w:hint="eastAsia"/>
        </w:rPr>
        <w:t>　　图表 互联网医药优势</w:t>
      </w:r>
      <w:r>
        <w:rPr>
          <w:rFonts w:hint="eastAsia"/>
        </w:rPr>
        <w:br/>
      </w:r>
      <w:r>
        <w:rPr>
          <w:rFonts w:hint="eastAsia"/>
        </w:rPr>
        <w:t>　　图表 互联网医药劣势</w:t>
      </w:r>
      <w:r>
        <w:rPr>
          <w:rFonts w:hint="eastAsia"/>
        </w:rPr>
        <w:br/>
      </w:r>
      <w:r>
        <w:rPr>
          <w:rFonts w:hint="eastAsia"/>
        </w:rPr>
        <w:t>　　图表 互联网医药机会</w:t>
      </w:r>
      <w:r>
        <w:rPr>
          <w:rFonts w:hint="eastAsia"/>
        </w:rPr>
        <w:br/>
      </w:r>
      <w:r>
        <w:rPr>
          <w:rFonts w:hint="eastAsia"/>
        </w:rPr>
        <w:t>　　图表 互联网医药威胁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互联网医药品牌分析</w:t>
      </w:r>
      <w:r>
        <w:rPr>
          <w:rFonts w:hint="eastAsia"/>
        </w:rPr>
        <w:br/>
      </w:r>
      <w:r>
        <w:rPr>
          <w:rFonts w:hint="eastAsia"/>
        </w:rPr>
        <w:t>　　图表 互联网医药企业（一）概述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企业互联网医药业务分析</w:t>
      </w:r>
      <w:r>
        <w:rPr>
          <w:rFonts w:hint="eastAsia"/>
        </w:rPr>
        <w:br/>
      </w:r>
      <w:r>
        <w:rPr>
          <w:rFonts w:hint="eastAsia"/>
        </w:rPr>
        <w:t>　　图表 互联网医药企业（一）经营情况分析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企业互联网医药业务</w:t>
      </w:r>
      <w:r>
        <w:rPr>
          <w:rFonts w:hint="eastAsia"/>
        </w:rPr>
        <w:br/>
      </w:r>
      <w:r>
        <w:rPr>
          <w:rFonts w:hint="eastAsia"/>
        </w:rPr>
        <w:t>　　图表 互联网医药企业（二）经营情况分析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企业互联网医药业务情况</w:t>
      </w:r>
      <w:r>
        <w:rPr>
          <w:rFonts w:hint="eastAsia"/>
        </w:rPr>
        <w:br/>
      </w:r>
      <w:r>
        <w:rPr>
          <w:rFonts w:hint="eastAsia"/>
        </w:rPr>
        <w:t>　　图表 互联网医药企业（三）经营情况分析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互联网医药企业（三）成长能力情况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互联网医药发展有利因素分析</w:t>
      </w:r>
      <w:r>
        <w:rPr>
          <w:rFonts w:hint="eastAsia"/>
        </w:rPr>
        <w:br/>
      </w:r>
      <w:r>
        <w:rPr>
          <w:rFonts w:hint="eastAsia"/>
        </w:rPr>
        <w:t>　　图表 互联网医药发展不利因素分析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进入互联网医药行业壁垒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2026-2032年中国互联网医药行业风险研究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51179325d49ba" w:history="1">
        <w:r>
          <w:rPr>
            <w:rStyle w:val="Hyperlink"/>
          </w:rPr>
          <w:t>2026-2032年中国互联网医药行业发展研究与市场前景报告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51179325d49ba" w:history="1">
        <w:r>
          <w:rPr>
            <w:rStyle w:val="Hyperlink"/>
          </w:rPr>
          <w:t>https://www.20087.com/9/31/HuLianWangYiYaoHangYeQianJingQuShi.html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药品厂家直接代理、互联网医药平台有哪些、互联网医院资质申请条件、互联网医药代表的前景、中国十大医药电商平台、互联网医药牌照有哪几家、网上医疗、互联网医药的前景、复星互联网医院是正规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5eaba25a4186" w:history="1">
      <w:r>
        <w:rPr>
          <w:rStyle w:val="Hyperlink"/>
        </w:rPr>
        <w:t>2026-2032年中国互联网医药行业发展研究与市场前景报告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LianWangYiYaoHangYeQianJingQuShi.html" TargetMode="External" Id="R37651179325d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LianWangYiYaoHangYeQianJingQuShi.html" TargetMode="External" Id="R9be75eaba25a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2026-02-07T04:24:19Z</dcterms:created>
  <dcterms:modified xsi:type="dcterms:W3CDTF">2026-02-07T05:24:19Z</dcterms:modified>
  <dc:subject>2026-2032年中国互联网医药行业发展研究与市场前景报告</dc:subject>
  <dc:title>2026-2032年中国互联网医药行业发展研究与市场前景报告</dc:title>
  <cp:keywords>2026-2032年中国互联网医药行业发展研究与市场前景报告</cp:keywords>
  <dc:description>2026-2032年中国互联网医药行业发展研究与市场前景报告</dc:description>
</cp:coreProperties>
</file>