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c8bd81ad043c4" w:history="1">
              <w:r>
                <w:rPr>
                  <w:rStyle w:val="Hyperlink"/>
                </w:rPr>
                <w:t>中国电子屏广告市场研究与发展前景分析报告（2026-2032年）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c8bd81ad043c4" w:history="1">
              <w:r>
                <w:rPr>
                  <w:rStyle w:val="Hyperlink"/>
                </w:rPr>
                <w:t>中国电子屏广告市场研究与发展前景分析报告（2026-2032年）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c8bd81ad043c4" w:history="1">
                <w:r>
                  <w:rPr>
                    <w:rStyle w:val="Hyperlink"/>
                  </w:rPr>
                  <w:t>https://www.20087.com/0/22/DianZiPingGuangGaoDeQianJing.html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屏广告是数字户外媒体（DOOH）的核心载体，广泛部署于商业综合体、交通枢纽、电梯间及城市公共空间，依托LCD、LED或透明OLED屏幕实现动态内容播放、远程更新与受众互动。主流平台已集成人脸识别、人流统计与环境光感应技术，支持基于时间、场景或人群画像的精准投放。在传统广告效果衰减与程序化购买兴起背景下，电子屏广告因可量化曝光、高频触达与创意表现力强而成为品牌营销重要渠道。然而，该行业仍面临同质化内容导致受众注意力下降、部分点位屏幕亮度过高引发光污染、数据隐私合规风险上升，以及中小广告主因投放门槛高难以参与等问题；屏幕维护与电力消耗亦带来运营成本压力。</w:t>
      </w:r>
      <w:r>
        <w:rPr>
          <w:rFonts w:hint="eastAsia"/>
        </w:rPr>
        <w:br/>
      </w:r>
      <w:r>
        <w:rPr>
          <w:rFonts w:hint="eastAsia"/>
        </w:rPr>
        <w:t>　　未来，电子屏广告将加速向AI驱动、沉浸式体验与绿色运营方向升级。生成式AI将实现广告内容的实时个性化生成；AR互动与裸眼3D技术将提升用户参与感。在硬件层面，Mini-LED与节能驱动IC将降低功耗；太阳能供电与智能调光系统将响应低碳要求。同时，电子屏广告平台将与城市数字孪生系统融合，实现基于实时事件（如天气、交通）的动态内容调度。长远看，电子屏广告将从单向信息展示终端升级为连接城市空间、消费者行为与品牌智能的交互式数字媒介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8bd81ad043c4" w:history="1">
        <w:r>
          <w:rPr>
            <w:rStyle w:val="Hyperlink"/>
          </w:rPr>
          <w:t>中国电子屏广告市场研究与发展前景分析报告（2026-2032年）</w:t>
        </w:r>
      </w:hyperlink>
      <w:r>
        <w:rPr>
          <w:rFonts w:hint="eastAsia"/>
        </w:rPr>
        <w:t>》基于国家统计局及相关行业协会的权威数据，系统分析了电子屏广告行业的市场规模、产业链结构及技术现状，并对电子屏广告发展趋势与市场前景进行了科学预测。报告重点解读了行业重点企业的竞争策略与品牌影响力，全面评估了电子屏广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电子屏广告产业概述</w:t>
      </w:r>
      <w:r>
        <w:rPr>
          <w:rFonts w:hint="eastAsia"/>
        </w:rPr>
        <w:br/>
      </w:r>
      <w:r>
        <w:rPr>
          <w:rFonts w:hint="eastAsia"/>
        </w:rPr>
        <w:t>　　第一节 电子屏广告定义</w:t>
      </w:r>
      <w:r>
        <w:rPr>
          <w:rFonts w:hint="eastAsia"/>
        </w:rPr>
        <w:br/>
      </w:r>
      <w:r>
        <w:rPr>
          <w:rFonts w:hint="eastAsia"/>
        </w:rPr>
        <w:t>　　第二节 电子屏广告行业特点</w:t>
      </w:r>
      <w:r>
        <w:rPr>
          <w:rFonts w:hint="eastAsia"/>
        </w:rPr>
        <w:br/>
      </w:r>
      <w:r>
        <w:rPr>
          <w:rFonts w:hint="eastAsia"/>
        </w:rPr>
        <w:t>　　第三节 电子屏广告产业链分析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中国电子屏广告行业运行环境分析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中国电子屏广告运行经济环境分析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中国电子屏广告产业政策环境分析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一、电子屏广告行业监管体制</w:t>
      </w:r>
      <w:r>
        <w:rPr>
          <w:rFonts w:hint="eastAsia"/>
        </w:rPr>
        <w:br/>
      </w:r>
      <w:r>
        <w:rPr>
          <w:rFonts w:hint="eastAsia"/>
        </w:rPr>
        <w:t>　　　　二、电子屏广告行业主要法规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三、主要电子屏广告产业政策</w:t>
      </w:r>
      <w:r>
        <w:rPr>
          <w:rFonts w:hint="eastAsia"/>
        </w:rPr>
        <w:br/>
      </w:r>
      <w:r>
        <w:rPr>
          <w:rFonts w:hint="eastAsia"/>
        </w:rPr>
        <w:t>　　第三节 中国电子屏广告产业社会环境分析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全球电子屏广告行业发展态势分析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全球电子屏广告市场发展现状分析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国外主要国家电子屏广告市场现状</w:t>
      </w:r>
      <w:r>
        <w:rPr>
          <w:rFonts w:hint="eastAsia"/>
        </w:rPr>
        <w:br/>
      </w:r>
      <w:r>
        <w:rPr>
          <w:rFonts w:hint="eastAsia"/>
        </w:rPr>
        <w:t>　　第三节 全球电子屏广告行业发展趋势预测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中国电子屏广告行业市场分析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2020-2025年中国电子屏广告行业规模情况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2020-2025年中国电子屏广告市场规模情况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2020-2025年中国电子屏广告行业盈利情况分析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2020-2025年中国电子屏广告市场需求状况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2020-2025年中国电子屏广告行业市场供给状况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2020-2025年电子屏广告行业市场供需平衡状况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2025-2026年电子屏广告行业技术发展现状及趋势分析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电子屏广告行业技术发展现状分析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国内外电子屏广告行业技术差距分析及差距形成的主要原因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电子屏广告行业技术发展方向、趋势预测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提升电子屏广告行业技术能力策略建议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中国重点地区电子屏广告行业市场调研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中国电子屏广告行业价格走势及影响因素分析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国内电子屏广告行业价格回顾</w:t>
      </w:r>
      <w:r>
        <w:rPr>
          <w:rFonts w:hint="eastAsia"/>
        </w:rPr>
        <w:br/>
      </w:r>
      <w:r>
        <w:rPr>
          <w:rFonts w:hint="eastAsia"/>
        </w:rPr>
        <w:t>　　第二节 国内电子屏广告行业价格走势预测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国内电子屏广告行业价格影响因素分析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中国电子屏广告行业客户调研</w:t>
      </w:r>
      <w:r>
        <w:rPr>
          <w:rFonts w:hint="eastAsia"/>
        </w:rPr>
        <w:br/>
      </w:r>
      <w:r>
        <w:rPr>
          <w:rFonts w:hint="eastAsia"/>
        </w:rPr>
        <w:t>　　　　一、电子屏广告行业客户偏好调查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二、客户对电子屏广告品牌的首要认知渠道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三、电子屏广告品牌忠诚度调查</w:t>
      </w:r>
      <w:r>
        <w:rPr>
          <w:rFonts w:hint="eastAsia"/>
        </w:rPr>
        <w:br/>
      </w:r>
      <w:r>
        <w:rPr>
          <w:rFonts w:hint="eastAsia"/>
        </w:rPr>
        <w:t>　　　　四、电子屏广告行业客户消费理念调研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中国电子屏广告行业竞争格局分析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2025年电子屏广告行业集中度分析</w:t>
      </w:r>
      <w:r>
        <w:rPr>
          <w:rFonts w:hint="eastAsia"/>
        </w:rPr>
        <w:br/>
      </w:r>
      <w:r>
        <w:rPr>
          <w:rFonts w:hint="eastAsia"/>
        </w:rPr>
        <w:t>　　　　一、电子屏广告市场集中度分析</w:t>
      </w:r>
      <w:r>
        <w:rPr>
          <w:rFonts w:hint="eastAsia"/>
        </w:rPr>
        <w:br/>
      </w:r>
      <w:r>
        <w:rPr>
          <w:rFonts w:hint="eastAsia"/>
        </w:rPr>
        <w:t>　　　　二、电子屏广告企业集中度分析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2025-2026年电子屏广告行业竞争格局分析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一、电子屏广告行业竞争策略分析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三、我国电子屏广告市场竞争趋势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电子屏广告行业重点企业发展调研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电子屏广告行业企业经营策略研究分析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电子屏广告企业多样化经营策略分析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一、电子屏广告企业多样化经营情况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二、现行电子屏广告行业多样化经营的方向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大型电子屏广告企业集团未来发展策略分析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对中小电子屏广告企业生产经营的建议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电子屏广告行业投资风险与控制策略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电子屏广告行业SWOT模型分析</w:t>
      </w:r>
      <w:r>
        <w:rPr>
          <w:rFonts w:hint="eastAsia"/>
        </w:rPr>
        <w:br/>
      </w:r>
      <w:r>
        <w:rPr>
          <w:rFonts w:hint="eastAsia"/>
        </w:rPr>
        <w:t>　　　　一、电子屏广告行业优势分析</w:t>
      </w:r>
      <w:r>
        <w:rPr>
          <w:rFonts w:hint="eastAsia"/>
        </w:rPr>
        <w:br/>
      </w:r>
      <w:r>
        <w:rPr>
          <w:rFonts w:hint="eastAsia"/>
        </w:rPr>
        <w:t>　　　　二、电子屏广告行业劣势分析</w:t>
      </w:r>
      <w:r>
        <w:rPr>
          <w:rFonts w:hint="eastAsia"/>
        </w:rPr>
        <w:br/>
      </w:r>
      <w:r>
        <w:rPr>
          <w:rFonts w:hint="eastAsia"/>
        </w:rPr>
        <w:t>　　　　三、电子屏广告行业机会分析</w:t>
      </w:r>
      <w:r>
        <w:rPr>
          <w:rFonts w:hint="eastAsia"/>
        </w:rPr>
        <w:br/>
      </w:r>
      <w:r>
        <w:rPr>
          <w:rFonts w:hint="eastAsia"/>
        </w:rPr>
        <w:t>　　　　四、电子屏广告行业风险分析</w:t>
      </w:r>
      <w:r>
        <w:rPr>
          <w:rFonts w:hint="eastAsia"/>
        </w:rPr>
        <w:br/>
      </w:r>
      <w:r>
        <w:rPr>
          <w:rFonts w:hint="eastAsia"/>
        </w:rPr>
        <w:t>　　第二节 电子屏广告行业投资风险及控制策略分析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一、电子屏广告市场风险及控制策略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二、电子屏广告行业政策风险及控制策略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三、电子屏广告行业经营风险及控制策略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四、电子屏广告同业竞争风险及控制策略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五、电子屏广告行业其他风险及控制策略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2026-2032年中国电子屏广告行业投资潜力及发展趋势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2026-2032年电子屏广告行业投资潜力分析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一、电子屏广告行业重点可投资领域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二、电子屏广告行业目标市场需求潜力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三、电子屏广告行业投资潜力综合评判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中-智林-－2026-2032年中国电子屏广告行业发展趋势分析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一、2026年电子屏广告市场前景分析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二、2026年电子屏广告发展趋势预测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三、2026-2032年我国电子屏广告行业发展剖析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五、未来电子屏广告行业发展变局剖析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电子屏广告行业历程</w:t>
      </w:r>
      <w:r>
        <w:rPr>
          <w:rFonts w:hint="eastAsia"/>
        </w:rPr>
        <w:br/>
      </w:r>
      <w:r>
        <w:rPr>
          <w:rFonts w:hint="eastAsia"/>
        </w:rPr>
        <w:t>　　图表 电子屏广告行业生命周期</w:t>
      </w:r>
      <w:r>
        <w:rPr>
          <w:rFonts w:hint="eastAsia"/>
        </w:rPr>
        <w:br/>
      </w:r>
      <w:r>
        <w:rPr>
          <w:rFonts w:hint="eastAsia"/>
        </w:rPr>
        <w:t>　　图表 电子屏广告行业产业链分析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2020-2025年电子屏广告行业市场容量统计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2020-2025年中国电子屏广告行业经营效益分析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**地区电子屏广告行业市场需求情况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电子屏广告重点企业（一）基本信息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电子屏广告重点企业（一）经营情况分析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电子屏广告重点企业（一）盈利能力情况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电子屏广告重点企业（二）经营情况分析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电子屏广告重点企业（二）盈利能力情况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电子屏广告重点企业（二）成长能力情况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2026-2032年中国电子屏广告行业市场容量预测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2026-2032年中国电子屏广告行业市场规模预测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2026-2032年中国电子屏广告市场前景分析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2026-2032年中国电子屏广告行业发展趋势预测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c8bd81ad043c4" w:history="1">
        <w:r>
          <w:rPr>
            <w:rStyle w:val="Hyperlink"/>
          </w:rPr>
          <w:t>中国电子屏广告市场研究与发展前景分析报告（2026-2032年）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c8bd81ad043c4" w:history="1">
        <w:r>
          <w:rPr>
            <w:rStyle w:val="Hyperlink"/>
          </w:rPr>
          <w:t>https://www.20087.com/0/22/DianZiPingGuangGaoDeQianJing.html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热点：电子屏广告收费价格表、电子屏广告车的价格表、电子屏广告语怎么写、电子屏广告牌图片、电子屏广告牌价格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8a5ff478e4533" w:history="1">
      <w:r>
        <w:rPr>
          <w:rStyle w:val="Hyperlink"/>
        </w:rPr>
        <w:t>中国电子屏广告市场研究与发展前景分析报告（2026-2032年）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DianZiPingGuangGaoDeQianJing.html" TargetMode="External" Id="R9f3c8bd81ad0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DianZiPingGuangGaoDeQianJing.html" TargetMode="External" Id="R0d58a5ff478e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2026-01-13T03:20:29Z</dcterms:created>
  <dcterms:modified xsi:type="dcterms:W3CDTF">2026-01-13T04:20:29Z</dcterms:modified>
  <dc:subject>中国电子屏广告市场研究与发展前景分析报告（2026-2032年）</dc:subject>
  <dc:title>中国电子屏广告市场研究与发展前景分析报告（2026-2032年）</dc:title>
  <cp:keywords>中国电子屏广告市场研究与发展前景分析报告（2026-2032年）</cp:keywords>
  <dc:description>中国电子屏广告市场研究与发展前景分析报告（2026-2032年）</dc:description>
</cp:coreProperties>
</file>