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983bdfe44437c" w:history="1">
              <w:r>
                <w:rPr>
                  <w:rStyle w:val="Hyperlink"/>
                </w:rPr>
                <w:t>中国报刊广告行业现状调研与发展趋势预测报告（2024-2030年）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983bdfe44437c" w:history="1">
              <w:r>
                <w:rPr>
                  <w:rStyle w:val="Hyperlink"/>
                </w:rPr>
                <w:t>中国报刊广告行业现状调研与发展趋势预测报告（2024-2030年）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983bdfe44437c" w:history="1">
                <w:r>
                  <w:rPr>
                    <w:rStyle w:val="Hyperlink"/>
                  </w:rPr>
                  <w:t>https://www.20087.com/M_ITTongXun/21/BaoKanGuangGaoHangYeXianZhuangYuFaZhanQianJing.html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互联网广告的兴起对传统媒体造成了冲击，报刊广告仍然在特定受众和市场中保持着一定的影响力。许多高端品牌、地方性企业和特定行业（如房地产、招聘）依然依赖报刊广告进行宣传。然而，随着数字化转型的加速，报刊广告面临读者群老龄化、广告效果难以量化等挑战，促使行业探索新的广告形式和投放策略。</w:t>
      </w:r>
      <w:r>
        <w:rPr>
          <w:rFonts w:hint="eastAsia"/>
        </w:rPr>
        <w:br/>
      </w:r>
      <w:r>
        <w:rPr>
          <w:rFonts w:hint="eastAsia"/>
        </w:rPr>
        <w:t>　　报刊广告的未来将更加注重内容创新和目标受众的精准定位。高质量的内容营销和故事讲述将成为吸引读者的关键，广告将更加融入报刊的编辑内容中，提供有价值的信息而非单纯的促销信息。同时，数字化工具将被用来增强传统广告的效果，例如通过二维码链接至在线详情页或视频，以及利用地理定位技术投放地区特定的广告，以提高广告的相关性和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983bdfe44437c" w:history="1">
        <w:r>
          <w:rPr>
            <w:rStyle w:val="Hyperlink"/>
          </w:rPr>
          <w:t>中国报刊广告行业现状调研与发展趋势预测报告（2024-2030年）</w:t>
        </w:r>
      </w:hyperlink>
      <w:r>
        <w:rPr>
          <w:rFonts w:hint="eastAsia"/>
        </w:rPr>
        <w:t>》在多年报刊广告行业研究结论的基础上，结合中国报刊广告行业市场的发展现状，通过资深研究团队对报刊广告市场各类资讯进行整理分析，并依托国家权威数据资源和长期市场监测的数据库，对报刊广告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9983bdfe44437c" w:history="1">
        <w:r>
          <w:rPr>
            <w:rStyle w:val="Hyperlink"/>
          </w:rPr>
          <w:t>中国报刊广告行业现状调研与发展趋势预测报告（2024-2030年）</w:t>
        </w:r>
      </w:hyperlink>
      <w:r>
        <w:rPr>
          <w:rFonts w:hint="eastAsia"/>
        </w:rPr>
        <w:t>可以帮助投资者准确把握报刊广告行业的市场现状，为投资者进行投资作出报刊广告行业前景预判，挖掘报刊广告行业投资价值，同时提出报刊广告行业投资策略、营销策略等方面的建议。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报刊广告行业运行情况</w:t>
      </w:r>
      <w:r>
        <w:rPr>
          <w:rFonts w:hint="eastAsia"/>
        </w:rPr>
        <w:br/>
      </w:r>
      <w:r>
        <w:rPr>
          <w:rFonts w:hint="eastAsia"/>
        </w:rPr>
        <w:t>　　第一节 报刊广告行业运行情况</w:t>
      </w:r>
      <w:r>
        <w:rPr>
          <w:rFonts w:hint="eastAsia"/>
        </w:rPr>
        <w:br/>
      </w:r>
      <w:r>
        <w:rPr>
          <w:rFonts w:hint="eastAsia"/>
        </w:rPr>
        <w:t>　　　　一、行业运行分析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报刊广告行业供给分析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二、市场投放情况</w:t>
      </w:r>
      <w:r>
        <w:rPr>
          <w:rFonts w:hint="eastAsia"/>
        </w:rPr>
        <w:br/>
      </w:r>
      <w:r>
        <w:rPr>
          <w:rFonts w:hint="eastAsia"/>
        </w:rPr>
        <w:t>　　　　三、市场变化因素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　　五、2024年供给预测</w:t>
      </w:r>
      <w:r>
        <w:rPr>
          <w:rFonts w:hint="eastAsia"/>
        </w:rPr>
        <w:br/>
      </w:r>
      <w:r>
        <w:rPr>
          <w:rFonts w:hint="eastAsia"/>
        </w:rPr>
        <w:t>　　第三节 报刊广告行业需求分析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　　（一）网络广告的主要形式</w:t>
      </w:r>
      <w:r>
        <w:rPr>
          <w:rFonts w:hint="eastAsia"/>
        </w:rPr>
        <w:br/>
      </w:r>
      <w:r>
        <w:rPr>
          <w:rFonts w:hint="eastAsia"/>
        </w:rPr>
        <w:t>　　　　　　1、网幅广告（包含Banner、Button、通栏、竖边、巨幅等）</w:t>
      </w:r>
      <w:r>
        <w:rPr>
          <w:rFonts w:hint="eastAsia"/>
        </w:rPr>
        <w:br/>
      </w:r>
      <w:r>
        <w:rPr>
          <w:rFonts w:hint="eastAsia"/>
        </w:rPr>
        <w:t>　　　　　　2、文本链接广告</w:t>
      </w:r>
      <w:r>
        <w:rPr>
          <w:rFonts w:hint="eastAsia"/>
        </w:rPr>
        <w:br/>
      </w:r>
      <w:r>
        <w:rPr>
          <w:rFonts w:hint="eastAsia"/>
        </w:rPr>
        <w:t>　　　　　　3、电子邮件广告</w:t>
      </w:r>
      <w:r>
        <w:rPr>
          <w:rFonts w:hint="eastAsia"/>
        </w:rPr>
        <w:br/>
      </w:r>
      <w:r>
        <w:rPr>
          <w:rFonts w:hint="eastAsia"/>
        </w:rPr>
        <w:t>　　　　　　4、赞助</w:t>
      </w:r>
      <w:r>
        <w:rPr>
          <w:rFonts w:hint="eastAsia"/>
        </w:rPr>
        <w:br/>
      </w:r>
      <w:r>
        <w:rPr>
          <w:rFonts w:hint="eastAsia"/>
        </w:rPr>
        <w:t>　　　　　　5、与内容相结合的广告</w:t>
      </w:r>
      <w:r>
        <w:rPr>
          <w:rFonts w:hint="eastAsia"/>
        </w:rPr>
        <w:br/>
      </w:r>
      <w:r>
        <w:rPr>
          <w:rFonts w:hint="eastAsia"/>
        </w:rPr>
        <w:t>　　　　　　6、插播式广告（弹出式广告）</w:t>
      </w:r>
      <w:r>
        <w:rPr>
          <w:rFonts w:hint="eastAsia"/>
        </w:rPr>
        <w:br/>
      </w:r>
      <w:r>
        <w:rPr>
          <w:rFonts w:hint="eastAsia"/>
        </w:rPr>
        <w:t>　　　　　　7、RichMedia</w:t>
      </w:r>
      <w:r>
        <w:rPr>
          <w:rFonts w:hint="eastAsia"/>
        </w:rPr>
        <w:br/>
      </w:r>
      <w:r>
        <w:rPr>
          <w:rFonts w:hint="eastAsia"/>
        </w:rPr>
        <w:t>　　　　　　8、其它新型广告</w:t>
      </w:r>
      <w:r>
        <w:rPr>
          <w:rFonts w:hint="eastAsia"/>
        </w:rPr>
        <w:br/>
      </w:r>
      <w:r>
        <w:rPr>
          <w:rFonts w:hint="eastAsia"/>
        </w:rPr>
        <w:t>　　　　　　9、来电付费广告</w:t>
      </w:r>
      <w:r>
        <w:rPr>
          <w:rFonts w:hint="eastAsia"/>
        </w:rPr>
        <w:br/>
      </w:r>
      <w:r>
        <w:rPr>
          <w:rFonts w:hint="eastAsia"/>
        </w:rPr>
        <w:t>　　　　　　（二）网络广告投资预测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　　（一）房地产</w:t>
      </w:r>
      <w:r>
        <w:rPr>
          <w:rFonts w:hint="eastAsia"/>
        </w:rPr>
        <w:br/>
      </w:r>
      <w:r>
        <w:rPr>
          <w:rFonts w:hint="eastAsia"/>
        </w:rPr>
        <w:t>　　　　　　（二）汽车制造行业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报刊广告行业运行环境分析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六、消费与物价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国内报刊广告行业政策分析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报刊广告行业上游分析</w:t>
      </w:r>
      <w:r>
        <w:rPr>
          <w:rFonts w:hint="eastAsia"/>
        </w:rPr>
        <w:br/>
      </w:r>
      <w:r>
        <w:rPr>
          <w:rFonts w:hint="eastAsia"/>
        </w:rPr>
        <w:t>　　第一节 报纸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（一）理性化</w:t>
      </w:r>
      <w:r>
        <w:rPr>
          <w:rFonts w:hint="eastAsia"/>
        </w:rPr>
        <w:br/>
      </w:r>
      <w:r>
        <w:rPr>
          <w:rFonts w:hint="eastAsia"/>
        </w:rPr>
        <w:t>　　　　　　（二）多样化</w:t>
      </w:r>
      <w:r>
        <w:rPr>
          <w:rFonts w:hint="eastAsia"/>
        </w:rPr>
        <w:br/>
      </w:r>
      <w:r>
        <w:rPr>
          <w:rFonts w:hint="eastAsia"/>
        </w:rPr>
        <w:t>　　　　　　（三）娱乐化</w:t>
      </w:r>
      <w:r>
        <w:rPr>
          <w:rFonts w:hint="eastAsia"/>
        </w:rPr>
        <w:br/>
      </w:r>
      <w:r>
        <w:rPr>
          <w:rFonts w:hint="eastAsia"/>
        </w:rPr>
        <w:t>　　　　　　（四）随意化</w:t>
      </w:r>
      <w:r>
        <w:rPr>
          <w:rFonts w:hint="eastAsia"/>
        </w:rPr>
        <w:br/>
      </w:r>
      <w:r>
        <w:rPr>
          <w:rFonts w:hint="eastAsia"/>
        </w:rPr>
        <w:t>　　　　　　（五）方便化</w:t>
      </w:r>
      <w:r>
        <w:rPr>
          <w:rFonts w:hint="eastAsia"/>
        </w:rPr>
        <w:br/>
      </w:r>
      <w:r>
        <w:rPr>
          <w:rFonts w:hint="eastAsia"/>
        </w:rPr>
        <w:t>　　　　　　（六）本地化</w:t>
      </w:r>
      <w:r>
        <w:rPr>
          <w:rFonts w:hint="eastAsia"/>
        </w:rPr>
        <w:br/>
      </w:r>
      <w:r>
        <w:rPr>
          <w:rFonts w:hint="eastAsia"/>
        </w:rPr>
        <w:t>　　　　二、北京日报报业集团</w:t>
      </w:r>
      <w:r>
        <w:rPr>
          <w:rFonts w:hint="eastAsia"/>
        </w:rPr>
        <w:br/>
      </w:r>
      <w:r>
        <w:rPr>
          <w:rFonts w:hint="eastAsia"/>
        </w:rPr>
        <w:t>　　第二节 杂志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（一）网络时代信息消费方式的诸种变化</w:t>
      </w:r>
      <w:r>
        <w:rPr>
          <w:rFonts w:hint="eastAsia"/>
        </w:rPr>
        <w:br/>
      </w:r>
      <w:r>
        <w:rPr>
          <w:rFonts w:hint="eastAsia"/>
        </w:rPr>
        <w:t>　　　　　　（二）杂志应是思想源而不仅仅是信息源</w:t>
      </w:r>
      <w:r>
        <w:rPr>
          <w:rFonts w:hint="eastAsia"/>
        </w:rPr>
        <w:br/>
      </w:r>
      <w:r>
        <w:rPr>
          <w:rFonts w:hint="eastAsia"/>
        </w:rPr>
        <w:t>　　　　　　（三）提供经过“调制”的产品以获得预期结论</w:t>
      </w:r>
      <w:r>
        <w:rPr>
          <w:rFonts w:hint="eastAsia"/>
        </w:rPr>
        <w:br/>
      </w:r>
      <w:r>
        <w:rPr>
          <w:rFonts w:hint="eastAsia"/>
        </w:rPr>
        <w:t>　　　　二、中国妇女杂志社</w:t>
      </w:r>
      <w:r>
        <w:rPr>
          <w:rFonts w:hint="eastAsia"/>
        </w:rPr>
        <w:br/>
      </w:r>
      <w:r>
        <w:rPr>
          <w:rFonts w:hint="eastAsia"/>
        </w:rPr>
        <w:t>　　第三节 广告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二、海润国际广告传播机构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报刊广告行业下游分析</w:t>
      </w:r>
      <w:r>
        <w:rPr>
          <w:rFonts w:hint="eastAsia"/>
        </w:rPr>
        <w:br/>
      </w:r>
      <w:r>
        <w:rPr>
          <w:rFonts w:hint="eastAsia"/>
        </w:rPr>
        <w:t>　　第一节 报刊亭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二、北京首邮报刊亭有限责任公司</w:t>
      </w:r>
      <w:r>
        <w:rPr>
          <w:rFonts w:hint="eastAsia"/>
        </w:rPr>
        <w:br/>
      </w:r>
      <w:r>
        <w:rPr>
          <w:rFonts w:hint="eastAsia"/>
        </w:rPr>
        <w:t>　　第二节 网络销售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二、淘宝网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2024年国内报刊广告行业整体运行状况</w:t>
      </w:r>
      <w:r>
        <w:rPr>
          <w:rFonts w:hint="eastAsia"/>
        </w:rPr>
        <w:br/>
      </w:r>
      <w:r>
        <w:rPr>
          <w:rFonts w:hint="eastAsia"/>
        </w:rPr>
        <w:t>　　第一节 报刊广告行业产销分析</w:t>
      </w:r>
      <w:r>
        <w:rPr>
          <w:rFonts w:hint="eastAsia"/>
        </w:rPr>
        <w:br/>
      </w:r>
      <w:r>
        <w:rPr>
          <w:rFonts w:hint="eastAsia"/>
        </w:rPr>
        <w:t>　　第二节 报纸广告行业盈利能力分析</w:t>
      </w:r>
      <w:r>
        <w:rPr>
          <w:rFonts w:hint="eastAsia"/>
        </w:rPr>
        <w:br/>
      </w:r>
      <w:r>
        <w:rPr>
          <w:rFonts w:hint="eastAsia"/>
        </w:rPr>
        <w:t>　　第三节 报纸广告行业偿债能力分析</w:t>
      </w:r>
      <w:r>
        <w:rPr>
          <w:rFonts w:hint="eastAsia"/>
        </w:rPr>
        <w:br/>
      </w:r>
      <w:r>
        <w:rPr>
          <w:rFonts w:hint="eastAsia"/>
        </w:rPr>
        <w:t>　　第四节 报纸广告行业营运能力分析</w:t>
      </w:r>
      <w:r>
        <w:rPr>
          <w:rFonts w:hint="eastAsia"/>
        </w:rPr>
        <w:br/>
      </w:r>
      <w:r>
        <w:rPr>
          <w:rFonts w:hint="eastAsia"/>
        </w:rPr>
        <w:t>　　第五节 杂志广告行业盈利能力分析</w:t>
      </w:r>
      <w:r>
        <w:rPr>
          <w:rFonts w:hint="eastAsia"/>
        </w:rPr>
        <w:br/>
      </w:r>
      <w:r>
        <w:rPr>
          <w:rFonts w:hint="eastAsia"/>
        </w:rPr>
        <w:t>　　第六节 杂志广告行业偿债能力分析</w:t>
      </w:r>
      <w:r>
        <w:rPr>
          <w:rFonts w:hint="eastAsia"/>
        </w:rPr>
        <w:br/>
      </w:r>
      <w:r>
        <w:rPr>
          <w:rFonts w:hint="eastAsia"/>
        </w:rPr>
        <w:t>　　第七节 杂志广告行业营运能力分析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报刊广告行业价格分析</w:t>
      </w:r>
      <w:r>
        <w:rPr>
          <w:rFonts w:hint="eastAsia"/>
        </w:rPr>
        <w:br/>
      </w:r>
      <w:r>
        <w:rPr>
          <w:rFonts w:hint="eastAsia"/>
        </w:rPr>
        <w:t>第七章 报刊广告市场环境分析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报刊广告市场营销策略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一以市场为导向的广告定价策略</w:t>
      </w:r>
      <w:r>
        <w:rPr>
          <w:rFonts w:hint="eastAsia"/>
        </w:rPr>
        <w:br/>
      </w:r>
      <w:r>
        <w:rPr>
          <w:rFonts w:hint="eastAsia"/>
        </w:rPr>
        <w:t>　　二以需求为导向的广告定价策略</w:t>
      </w:r>
      <w:r>
        <w:rPr>
          <w:rFonts w:hint="eastAsia"/>
        </w:rPr>
        <w:br/>
      </w:r>
      <w:r>
        <w:rPr>
          <w:rFonts w:hint="eastAsia"/>
        </w:rPr>
        <w:t>　　三以本利为导向的广告定价策略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报刊广告行业国际市场运行分析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报刊广告行业主要国家分析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报刊广告行业重点企业分析</w:t>
      </w:r>
      <w:r>
        <w:rPr>
          <w:rFonts w:hint="eastAsia"/>
        </w:rPr>
        <w:br/>
      </w:r>
      <w:r>
        <w:rPr>
          <w:rFonts w:hint="eastAsia"/>
        </w:rPr>
        <w:t>　　第一节 上海广告有限公司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合力昌荣传播机构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三人行广告有限公司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京维传凯普广告传播有限公司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北京国安广告公司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北京泛亚宏智广告有限公司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海润新时代广告有限公司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金鹃国际广告公司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2、资产净利率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报刊广告行业内部风险分析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报刊广告行业外部风险分析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t>　　　　一、网络广告的覆盖率低</w:t>
      </w:r>
      <w:r>
        <w:rPr>
          <w:rFonts w:hint="eastAsia"/>
        </w:rPr>
        <w:br/>
      </w:r>
      <w:r>
        <w:rPr>
          <w:rFonts w:hint="eastAsia"/>
        </w:rPr>
        <w:t>　　　　二、效果评估困难</w:t>
      </w:r>
      <w:r>
        <w:rPr>
          <w:rFonts w:hint="eastAsia"/>
        </w:rPr>
        <w:br/>
      </w:r>
      <w:r>
        <w:rPr>
          <w:rFonts w:hint="eastAsia"/>
        </w:rPr>
        <w:t>　　　　三、供选择的广告位有限</w:t>
      </w:r>
      <w:r>
        <w:rPr>
          <w:rFonts w:hint="eastAsia"/>
        </w:rPr>
        <w:br/>
      </w:r>
      <w:r>
        <w:rPr>
          <w:rFonts w:hint="eastAsia"/>
        </w:rPr>
        <w:t>　　　　四、创意的局限性</w:t>
      </w:r>
      <w:r>
        <w:rPr>
          <w:rFonts w:hint="eastAsia"/>
        </w:rPr>
        <w:br/>
      </w:r>
      <w:r>
        <w:rPr>
          <w:rFonts w:hint="eastAsia"/>
        </w:rPr>
        <w:t>　　　　五、调研数据的匮乏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一、销售额预测</w:t>
      </w:r>
      <w:r>
        <w:rPr>
          <w:rFonts w:hint="eastAsia"/>
        </w:rPr>
        <w:br/>
      </w:r>
      <w:r>
        <w:rPr>
          <w:rFonts w:hint="eastAsia"/>
        </w:rPr>
        <w:t>　　　　二、印刷印量预测</w:t>
      </w:r>
      <w:r>
        <w:rPr>
          <w:rFonts w:hint="eastAsia"/>
        </w:rPr>
        <w:br/>
      </w:r>
      <w:r>
        <w:rPr>
          <w:rFonts w:hint="eastAsia"/>
        </w:rPr>
        <w:t>　　　　三、增长速度预测</w:t>
      </w:r>
      <w:r>
        <w:rPr>
          <w:rFonts w:hint="eastAsia"/>
        </w:rPr>
        <w:br/>
      </w:r>
      <w:r>
        <w:rPr>
          <w:rFonts w:hint="eastAsia"/>
        </w:rPr>
        <w:t>　　第二节 [.中.智林.]三大传统媒介广告市场预测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1：2024年报刊广告行业在GDP中所占的地位</w:t>
      </w:r>
      <w:r>
        <w:rPr>
          <w:rFonts w:hint="eastAsia"/>
        </w:rPr>
        <w:br/>
      </w:r>
      <w:r>
        <w:rPr>
          <w:rFonts w:hint="eastAsia"/>
        </w:rPr>
        <w:t>　　图表 2：全国三大经济圈及城市</w:t>
      </w:r>
      <w:r>
        <w:rPr>
          <w:rFonts w:hint="eastAsia"/>
        </w:rPr>
        <w:br/>
      </w:r>
      <w:r>
        <w:rPr>
          <w:rFonts w:hint="eastAsia"/>
        </w:rPr>
        <w:t>　　图表 3：2024年重点行业报刊广告投放情况</w:t>
      </w:r>
      <w:r>
        <w:rPr>
          <w:rFonts w:hint="eastAsia"/>
        </w:rPr>
        <w:br/>
      </w:r>
      <w:r>
        <w:rPr>
          <w:rFonts w:hint="eastAsia"/>
        </w:rPr>
        <w:t>　　图表 4：2019-2024年-工业企业增加值月度同比增长率（%）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5：2019-2024年固定资产投资完成额月度累计同比增长率（%）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6：2019-2024年出口总额月度同比增长率与进口总额月度同比增长率（%）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7：2019-2024年居民消费价格指数（上年同月=100）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8：2019-2024年我国报纸印刷总印量及增长对比图</w:t>
      </w:r>
      <w:r>
        <w:rPr>
          <w:rFonts w:hint="eastAsia"/>
        </w:rPr>
        <w:br/>
      </w:r>
      <w:r>
        <w:rPr>
          <w:rFonts w:hint="eastAsia"/>
        </w:rPr>
        <w:t>　　图表 9：2024年平面媒体广告总量杂志前10强</w:t>
      </w:r>
      <w:r>
        <w:rPr>
          <w:rFonts w:hint="eastAsia"/>
        </w:rPr>
        <w:br/>
      </w:r>
      <w:r>
        <w:rPr>
          <w:rFonts w:hint="eastAsia"/>
        </w:rPr>
        <w:t>　　图表 10：2019-2024年我国三大传统媒介（电视、报纸、杂志）的广告市场收益总额及增长对比图</w:t>
      </w:r>
      <w:r>
        <w:rPr>
          <w:rFonts w:hint="eastAsia"/>
        </w:rPr>
        <w:br/>
      </w:r>
      <w:r>
        <w:rPr>
          <w:rFonts w:hint="eastAsia"/>
        </w:rPr>
        <w:t>　　图表 11：2019-2024年我国报纸广告销售额及增长对比图</w:t>
      </w:r>
      <w:r>
        <w:rPr>
          <w:rFonts w:hint="eastAsia"/>
        </w:rPr>
        <w:br/>
      </w:r>
      <w:r>
        <w:rPr>
          <w:rFonts w:hint="eastAsia"/>
        </w:rPr>
        <w:t>　　图表 12：2019-2024年我国杂志广告销售额及增长对比图</w:t>
      </w:r>
      <w:r>
        <w:rPr>
          <w:rFonts w:hint="eastAsia"/>
        </w:rPr>
        <w:br/>
      </w:r>
      <w:r>
        <w:rPr>
          <w:rFonts w:hint="eastAsia"/>
        </w:rPr>
        <w:t>　　图表 13：2019-2024年中国报纸广告行业盈利能力对比图</w:t>
      </w:r>
      <w:r>
        <w:rPr>
          <w:rFonts w:hint="eastAsia"/>
        </w:rPr>
        <w:br/>
      </w:r>
      <w:r>
        <w:rPr>
          <w:rFonts w:hint="eastAsia"/>
        </w:rPr>
        <w:t>　　图表 14：2019-2024年中国报纸广告行业资产负债率对比图</w:t>
      </w:r>
      <w:r>
        <w:rPr>
          <w:rFonts w:hint="eastAsia"/>
        </w:rPr>
        <w:br/>
      </w:r>
      <w:r>
        <w:rPr>
          <w:rFonts w:hint="eastAsia"/>
        </w:rPr>
        <w:t>　　图表 15：2019-2024年中国报纸广告行业负债与所有者权益比率对比图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16：2019-2024年中国报纸广告行业营运能力对比图</w:t>
      </w:r>
      <w:r>
        <w:rPr>
          <w:rFonts w:hint="eastAsia"/>
        </w:rPr>
        <w:br/>
      </w:r>
      <w:r>
        <w:rPr>
          <w:rFonts w:hint="eastAsia"/>
        </w:rPr>
        <w:t>　　图表 17：2019-2024年中国杂志广告行业盈利能力对比图</w:t>
      </w:r>
      <w:r>
        <w:rPr>
          <w:rFonts w:hint="eastAsia"/>
        </w:rPr>
        <w:br/>
      </w:r>
      <w:r>
        <w:rPr>
          <w:rFonts w:hint="eastAsia"/>
        </w:rPr>
        <w:t>　　图表 18：2019-2024年中国杂志广告行业资产负债率对比图</w:t>
      </w:r>
      <w:r>
        <w:rPr>
          <w:rFonts w:hint="eastAsia"/>
        </w:rPr>
        <w:br/>
      </w:r>
      <w:r>
        <w:rPr>
          <w:rFonts w:hint="eastAsia"/>
        </w:rPr>
        <w:t>　　图表 19：2019-2024年中国杂志广告行业负债与所有者权益比率对比图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20：2019-2024年中国杂志广告行业营运能力对比图</w:t>
      </w:r>
      <w:r>
        <w:rPr>
          <w:rFonts w:hint="eastAsia"/>
        </w:rPr>
        <w:br/>
      </w:r>
      <w:r>
        <w:rPr>
          <w:rFonts w:hint="eastAsia"/>
        </w:rPr>
        <w:t>　　图表 21：近3年上海广告有限公司资产负债率变化情况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22：近3年上海广告有限公司产权比率变化情况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23：近3年上海广告有限公司已获利息倍数变化情况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24：近3年上海广告有限公司固定资产周转次数情况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25：近3年上海广告有限公司流动资产周转次数变化情况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26：近3年上海广告有限公司总资产周转次数变化情况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27：近3年上海广告有限公司销售净利率变化情况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28：近3年上海广告有限公司销售毛利率变化情况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29：近3年上海广告有限公司资产净利率变化情况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30：近3年合力昌荣传播机构资产负债率变化情况</w:t>
      </w:r>
      <w:r>
        <w:rPr>
          <w:rFonts w:hint="eastAsia"/>
        </w:rPr>
        <w:br/>
      </w:r>
      <w:r>
        <w:rPr>
          <w:rFonts w:hint="eastAsia"/>
        </w:rPr>
        <w:t>　　图表 31：近3年合力昌荣传播机构产权比率变化情况</w:t>
      </w:r>
      <w:r>
        <w:rPr>
          <w:rFonts w:hint="eastAsia"/>
        </w:rPr>
        <w:br/>
      </w:r>
      <w:r>
        <w:rPr>
          <w:rFonts w:hint="eastAsia"/>
        </w:rPr>
        <w:t>　　图表 32：近3年合力昌荣传播机构已获利息倍数变化情况</w:t>
      </w:r>
      <w:r>
        <w:rPr>
          <w:rFonts w:hint="eastAsia"/>
        </w:rPr>
        <w:br/>
      </w:r>
      <w:r>
        <w:rPr>
          <w:rFonts w:hint="eastAsia"/>
        </w:rPr>
        <w:t>　　图表 33：近3年合力昌荣传播机构固定资产周转次数情况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34：近3年合力昌荣传播机构流动资产周转次数变化情况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35：近3年合力昌荣传播机构总资产周转次数变化情况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36：近3年合力昌荣传播机构销售净利率变化情况</w:t>
      </w:r>
      <w:r>
        <w:rPr>
          <w:rFonts w:hint="eastAsia"/>
        </w:rPr>
        <w:br/>
      </w:r>
      <w:r>
        <w:rPr>
          <w:rFonts w:hint="eastAsia"/>
        </w:rPr>
        <w:t>　　图表 37：近3年合力昌荣传播机构销售毛利率变化情况</w:t>
      </w:r>
      <w:r>
        <w:rPr>
          <w:rFonts w:hint="eastAsia"/>
        </w:rPr>
        <w:br/>
      </w:r>
      <w:r>
        <w:rPr>
          <w:rFonts w:hint="eastAsia"/>
        </w:rPr>
        <w:t>　　图表 38：近3年合力昌荣传播机构资产净利率变化情况</w:t>
      </w:r>
      <w:r>
        <w:rPr>
          <w:rFonts w:hint="eastAsia"/>
        </w:rPr>
        <w:br/>
      </w:r>
      <w:r>
        <w:rPr>
          <w:rFonts w:hint="eastAsia"/>
        </w:rPr>
        <w:t>　　图表 39：近3年三人行广告有限公司资产负债率变化情况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40：近3年三人行广告有限公司产权比率变化情况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41：近3年三人行广告有限公司已获利息倍数变化情况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42：近3年三人行广告有限公司固定资产周转次数情况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43：近3年三人行广告有限公司流动资产周转次数变化情况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44：近3年三人行广告有限公司总资产周转次数变化情况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45：近3年三人行广告有限公司销售净利率变化情况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46：近3年三人行广告有限公司销售毛利率变化情况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47：近3年三人行广告有限公司资产净利率变化情况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48：近3年京维传凯普广告传播有限公司资产负债率变化情况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49：近3年京维传凯普广告传播有限公司产权比率变化情况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50：近3年京维传凯普广告传播有限公司已获利息倍数变化情况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51：近3年京维传凯普广告传播有限公司固定资产周转次数情况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52：近3年京维传凯普广告传播有限公司流动资产周转次数变化情况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53：近3年京维传凯普广告传播有限公司总资产周转次数变化情况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54：近3年京维传凯普广告传播有限公司销售净利率变化情况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55：近3年京维传凯普广告传播有限公司销售毛利率变化情况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56：近3年京维传凯普广告传播有限公司资产净利率变化情况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57：近3年北京国安广告公司资产负债率变化情况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58：近3年北京国安广告公司产权比率变化情况</w:t>
      </w:r>
      <w:r>
        <w:rPr>
          <w:rFonts w:hint="eastAsia"/>
        </w:rPr>
        <w:br/>
      </w:r>
      <w:r>
        <w:rPr>
          <w:rFonts w:hint="eastAsia"/>
        </w:rPr>
        <w:t>　　图表 59：近3年北京国安广告公司已获利息倍数变化情况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60：近3年北京国安广告公司固定资产周转次数情况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61：近3年北京国安广告公司流动资产周转次数变化情况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62：近3年北京国安广告公司总资产周转次数变化情况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63：近3年北京国安广告公司销售净利率变化情况</w:t>
      </w:r>
      <w:r>
        <w:rPr>
          <w:rFonts w:hint="eastAsia"/>
        </w:rPr>
        <w:br/>
      </w:r>
      <w:r>
        <w:rPr>
          <w:rFonts w:hint="eastAsia"/>
        </w:rPr>
        <w:t>　　图表 64：近3年北京国安广告公司销售毛利率变化情况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65：近3年北京国安广告公司资产净利率变化情况</w:t>
      </w:r>
      <w:r>
        <w:rPr>
          <w:rFonts w:hint="eastAsia"/>
        </w:rPr>
        <w:br/>
      </w:r>
      <w:r>
        <w:rPr>
          <w:rFonts w:hint="eastAsia"/>
        </w:rPr>
        <w:t>　　图表 66：近3年北京泛亚宏智广告有限公司资产负债率变化情况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67：近3年北京泛亚宏智广告有限公司产权比率变化情况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68：近3年北京泛亚宏智广告有限公司已获利息倍数变化情况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69：近3年北京泛亚宏智广告有限公司固定资产周转次数情况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70：近3年北京泛亚宏智广告有限公司流动资产周转次数变化情况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71：近3年北京泛亚宏智广告有限公司总资产周转次数变化情况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72：近3年北京泛亚宏智广告有限公司销售净利率变化情况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73：近3年北京泛亚宏智广告有限公司销售毛利率变化情况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74：近3年北京泛亚宏智广告有限公司资产净利率变化情况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75：近3年海润新时代广告有限公司资产负债率变化情况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76：近3年海润新时代广告有限公司产权比率变化情况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77：近3年海润新时代广告有限公司已获利息倍数变化情况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78：近3年海润新时代广告有限公司固定资产周转次数情况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79：近3年海润新时代广告有限公司流动资产周转次数变化情况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80：近3年海润新时代广告有限公司总资产周转次数变化情况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81：近3年海润新时代广告有限公司销售净利率变化情况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82：近3年海润新时代广告有限公司销售毛利率变化情况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83：近3年海润新时代广告有限公司资产净利率变化情况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84：近3年金鹃国际广告公司资产负债率变化情况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85：近3年金鹃国际广告公司产权比率变化情况</w:t>
      </w:r>
      <w:r>
        <w:rPr>
          <w:rFonts w:hint="eastAsia"/>
        </w:rPr>
        <w:br/>
      </w:r>
      <w:r>
        <w:rPr>
          <w:rFonts w:hint="eastAsia"/>
        </w:rPr>
        <w:t>　　图表 86：近3年金鹃国际广告公司已获利息倍数变化情况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87：近3年金鹃国际广告公司固定资产周转次数情况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88：近3年金鹃国际广告公司流动资产周转次数变化情况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89：近3年金鹃国际广告公司总资产周转次数变化情况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90：近3年金鹃国际广告公司销售净利率变化情况</w:t>
      </w:r>
      <w:r>
        <w:rPr>
          <w:rFonts w:hint="eastAsia"/>
        </w:rPr>
        <w:br/>
      </w:r>
      <w:r>
        <w:rPr>
          <w:rFonts w:hint="eastAsia"/>
        </w:rPr>
        <w:t>　　图表 91：近3年金鹃国际广告公司资产净利率变化情况</w:t>
      </w:r>
      <w:r>
        <w:rPr>
          <w:rFonts w:hint="eastAsia"/>
        </w:rPr>
        <w:br/>
      </w:r>
      <w:r>
        <w:rPr>
          <w:rFonts w:hint="eastAsia"/>
        </w:rPr>
        <w:t>　　图表 92：2024-2030年我国报纸广告销售额预测图</w:t>
      </w:r>
      <w:r>
        <w:rPr>
          <w:rFonts w:hint="eastAsia"/>
        </w:rPr>
        <w:br/>
      </w:r>
      <w:r>
        <w:rPr>
          <w:rFonts w:hint="eastAsia"/>
        </w:rPr>
        <w:t>　　图表 93：2024-2030年我国杂志广告销售额预测图</w:t>
      </w:r>
      <w:r>
        <w:rPr>
          <w:rFonts w:hint="eastAsia"/>
        </w:rPr>
        <w:br/>
      </w:r>
      <w:r>
        <w:rPr>
          <w:rFonts w:hint="eastAsia"/>
        </w:rPr>
        <w:t>　　图表 94：2024-2030年我国报纸印数总印量预测图</w:t>
      </w:r>
      <w:r>
        <w:rPr>
          <w:rFonts w:hint="eastAsia"/>
        </w:rPr>
        <w:br/>
      </w:r>
      <w:r>
        <w:rPr>
          <w:rFonts w:hint="eastAsia"/>
        </w:rPr>
        <w:t>　　图表 95：2024-2030年我国报纸广告需求量预测图</w:t>
      </w:r>
      <w:r>
        <w:rPr>
          <w:rFonts w:hint="eastAsia"/>
        </w:rPr>
        <w:br/>
      </w:r>
      <w:r>
        <w:rPr>
          <w:rFonts w:hint="eastAsia"/>
        </w:rPr>
        <w:t>　　图表 96：2024-2030年我国杂志广告需求量预测图</w:t>
      </w:r>
      <w:r>
        <w:rPr>
          <w:rFonts w:hint="eastAsia"/>
        </w:rPr>
        <w:br/>
      </w:r>
      <w:r>
        <w:rPr>
          <w:rFonts w:hint="eastAsia"/>
        </w:rPr>
        <w:t>　　图表 97：2024-2030年我国三大传统媒介广告市场收益总额预测图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983bdfe44437c" w:history="1">
        <w:r>
          <w:rPr>
            <w:rStyle w:val="Hyperlink"/>
          </w:rPr>
          <w:t>中国报刊广告行业现状调研与发展趋势预测报告（2024-2030年）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983bdfe44437c" w:history="1">
        <w:r>
          <w:rPr>
            <w:rStyle w:val="Hyperlink"/>
          </w:rPr>
          <w:t>https://www.20087.com/M_ITTongXun/21/BaoKanGuangGaoHangYeXianZhuangYuFaZhanQianJing.html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7aa3a6cf84d0a" w:history="1">
      <w:r>
        <w:rPr>
          <w:rStyle w:val="Hyperlink"/>
        </w:rPr>
        <w:t>中国报刊广告行业现状调研与发展趋势预测报告（2024-2030年）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1/BaoKanGuangGaoHangYeXianZhuangYuFaZhanQianJing.html" TargetMode="External" Id="Ra69983bdfe44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1/BaoKanGuangGaoHangYeXianZhuangYuFaZhanQianJing.html" TargetMode="External" Id="R82c7aa3a6cf8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2024-04-15T08:01:00Z</dcterms:created>
  <dcterms:modified xsi:type="dcterms:W3CDTF">2024-04-15T09:01:00Z</dcterms:modified>
  <dc:subject>中国报刊广告行业现状调研与发展趋势预测报告（2024-2030年）</dc:subject>
  <dc:title>中国报刊广告行业现状调研与发展趋势预测报告（2024-2030年）</dc:title>
  <cp:keywords>中国报刊广告行业现状调研与发展趋势预测报告（2024-2030年）</cp:keywords>
  <dc:description>中国报刊广告行业现状调研与发展趋势预测报告（2024-2030年）</dc:description>
</cp:coreProperties>
</file>