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f7237d2494a5a" w:history="1">
              <w:r>
                <w:rPr>
                  <w:rStyle w:val="Hyperlink"/>
                </w:rPr>
                <w:t>2025-2031年中国数字分发行业研究分析与发展前景预测报告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f7237d2494a5a" w:history="1">
              <w:r>
                <w:rPr>
                  <w:rStyle w:val="Hyperlink"/>
                </w:rPr>
                <w:t>2025-2031年中国数字分发行业研究分析与发展前景预测报告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f7237d2494a5a" w:history="1">
                <w:r>
                  <w:rPr>
                    <w:rStyle w:val="Hyperlink"/>
                  </w:rPr>
                  <w:t>https://www.20087.com/2/62/ShuZiFenFaShiChangXianZhuangHeQianJing.html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分发是一种依托互联网技术实现内容传输与交付的模式，已在多个领域深度渗透，尤其在软件、媒体、出版、教育等行业形成主流分发渠道。目前，该模式依托高速网络基础设施的普及和终端设备的广泛覆盖，实现了从内容生产到终端消费的高效链路。内容提供商能够通过云端平台直接向用户推送更新、补丁或完整产品，大幅缩短了传统物理介质分发的时间周期与物流成本。同时，数字分发平台普遍集成用户行为分析、权限管理、加密保护等技术手段，提升了内容的安全性与可追溯性。在版权保护方面，数字权利管理（DRM）技术与区块链溯源机制的结合，增强了内容分发过程中的确权与防篡改能力。此外，订阅制、按需下载、流式传输等多样化分发形式，满足了不同用户群体的使用习惯与消费偏好，推动了服务模式的持续演进。</w:t>
      </w:r>
      <w:r>
        <w:rPr>
          <w:rFonts w:hint="eastAsia"/>
        </w:rPr>
        <w:br/>
      </w:r>
      <w:r>
        <w:rPr>
          <w:rFonts w:hint="eastAsia"/>
        </w:rPr>
        <w:t>　　未来，数字分发将进一步向多模态、高沉浸感内容扩展，支持虚拟现实、增强现实等新型媒介形态的传输需求，对带宽效率与边缘计算能力提出更高要求。随着去中心化网络架构的发展，基于分布式节点的内容分发网络（CDN）将提升传输稳定性与抗攻击能力，降低中心化平台的单点故障风险。同时，跨平台互操作性将成为关键发展方向，推动不同操作系统、设备类型间的无缝内容流转。隐私保护与数据合规性将在全球范围内受到更严格监管，促使分发系统强化用户数据最小化原则与透明化授权机制。此外，智能化的内容调度算法将根据用户地理位置、网络状况与使用场景动态优化分发路径，提升整体效率。长期来看，数字分发将不仅局限于信息内容，还将扩展至数字资产、虚拟物品乃至元宇宙空间中的交互元素，构建更加复杂且高度集成的数字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f7237d2494a5a" w:history="1">
        <w:r>
          <w:rPr>
            <w:rStyle w:val="Hyperlink"/>
          </w:rPr>
          <w:t>2025-2031年中国数字分发行业研究分析与发展前景预测报告</w:t>
        </w:r>
      </w:hyperlink>
      <w:r>
        <w:rPr>
          <w:rFonts w:hint="eastAsia"/>
        </w:rPr>
        <w:t>》基于多年数字分发行业研究积累，结合数字分发行业市场现状，通过资深研究团队对数字分发市场资讯的系统整理与分析，依托权威数据资源及长期市场监测数据库，对数字分发行业进行了全面调研。报告详细分析了数字分发市场规模、市场前景、技术现状及未来发展方向，重点评估了数字分发行业内企业的竞争格局及经营表现，并通过SWOT分析揭示了数字分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bf7237d2494a5a" w:history="1">
        <w:r>
          <w:rPr>
            <w:rStyle w:val="Hyperlink"/>
          </w:rPr>
          <w:t>2025-2031年中国数字分发行业研究分析与发展前景预测报告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》为投资者提供了准确的市场现状分析及前景预判，帮助挖掘行业投资价值，并提出投资策略与营销策略建议，是把握数字分发行业动态、优化决策的重要工具。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数字分发产业概述</w:t>
      </w:r>
      <w:r>
        <w:rPr>
          <w:rFonts w:hint="eastAsia"/>
        </w:rPr>
        <w:br/>
      </w:r>
      <w:r>
        <w:rPr>
          <w:rFonts w:hint="eastAsia"/>
        </w:rPr>
        <w:t>　　第一节 数字分发定义与分类</w:t>
      </w:r>
      <w:r>
        <w:rPr>
          <w:rFonts w:hint="eastAsia"/>
        </w:rPr>
        <w:br/>
      </w:r>
      <w:r>
        <w:rPr>
          <w:rFonts w:hint="eastAsia"/>
        </w:rPr>
        <w:t>　　第二节 数字分发产业链结构及关键环节剖析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数字分发商业模式与盈利模式解析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数字分发经济指标与行业评估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全球数字分发市场发展综述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2019-2024年全球数字分发市场规模及增长趋势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主要国家与地区数字分发市场对比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2025-2031年全球数字分发行业发展趋势与前景预测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国际数字分发市场发展趋势及对我国启示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二、对我国数字分发市场的借鉴意义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中国数字分发行业市场规模分析与预测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数字分发市场的总体规模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一、2019-2024年数字分发市场规模变化及趋势分析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二、2025年数字分发行业市场规模特点</w:t>
      </w:r>
      <w:r>
        <w:rPr>
          <w:rFonts w:hint="eastAsia"/>
        </w:rPr>
        <w:br/>
      </w:r>
      <w:r>
        <w:rPr>
          <w:rFonts w:hint="eastAsia"/>
        </w:rPr>
        <w:t>　　第二节 数字分发市场规模的构成</w:t>
      </w:r>
      <w:r>
        <w:rPr>
          <w:rFonts w:hint="eastAsia"/>
        </w:rPr>
        <w:br/>
      </w:r>
      <w:r>
        <w:rPr>
          <w:rFonts w:hint="eastAsia"/>
        </w:rPr>
        <w:t>　　　　一、数字分发客户群体特征与偏好分析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二、不同类型数字分发市场规模分布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三、各地区数字分发市场规模差异与特点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数字分发市场规模的预测与展望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一、未来几年数字分发市场规模增长预测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2024-2025年数字分发行业技术发展现状及趋势分析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数字分发行业技术发展现状分析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国内外数字分发行业技术差距分析及差距形成的主要原因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数字分发行业技术发展方向、趋势预测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提升数字分发行业技术能力策略建议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2019-2024年中国数字分发行业总体发展与财务状况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2019-2024年数字分发行业规模情况</w:t>
      </w:r>
      <w:r>
        <w:rPr>
          <w:rFonts w:hint="eastAsia"/>
        </w:rPr>
        <w:br/>
      </w:r>
      <w:r>
        <w:rPr>
          <w:rFonts w:hint="eastAsia"/>
        </w:rPr>
        <w:t>　　　　一、数字分发行业企业数量规模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二、数字分发行业从业人员规模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三、数字分发行业市场敏感性分析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2019-2024年数字分发行业财务能力分析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一、数字分发行业盈利能力</w:t>
      </w:r>
      <w:r>
        <w:rPr>
          <w:rFonts w:hint="eastAsia"/>
        </w:rPr>
        <w:br/>
      </w:r>
      <w:r>
        <w:rPr>
          <w:rFonts w:hint="eastAsia"/>
        </w:rPr>
        <w:t>　　　　二、数字分发行业偿债能力</w:t>
      </w:r>
      <w:r>
        <w:rPr>
          <w:rFonts w:hint="eastAsia"/>
        </w:rPr>
        <w:br/>
      </w:r>
      <w:r>
        <w:rPr>
          <w:rFonts w:hint="eastAsia"/>
        </w:rPr>
        <w:t>　　　　三、数字分发行业营运能力</w:t>
      </w:r>
      <w:r>
        <w:rPr>
          <w:rFonts w:hint="eastAsia"/>
        </w:rPr>
        <w:br/>
      </w:r>
      <w:r>
        <w:rPr>
          <w:rFonts w:hint="eastAsia"/>
        </w:rPr>
        <w:t>　　　　四、数字分发行业发展能力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中国数字分发行业细分市场调研与机会挖掘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数字分发细分市场（一）市场调研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数字分发细分市场（二）市场调研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中国数字分发行业区域市场调研分析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2019-2024年中国数字分发行业重点区域调研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一、重点地区（一）数字分发市场规模与特点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二、重点地区（二）数字分发市场规模及特点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三、重点地区（三）数字分发市场规模及特点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四、重点地区（四）数字分发市场规模及特点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不同区域数字分发市场的对比与启示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二、数字分发市场拓展策略与建议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中国数字分发行业的营销渠道与客户分析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数字分发行业渠道分析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二、各类渠道对数字分发行业的影响</w:t>
      </w:r>
      <w:r>
        <w:rPr>
          <w:rFonts w:hint="eastAsia"/>
        </w:rPr>
        <w:br/>
      </w:r>
      <w:r>
        <w:rPr>
          <w:rFonts w:hint="eastAsia"/>
        </w:rPr>
        <w:t>　　　　三、主要数字分发企业渠道策略研究</w:t>
      </w:r>
      <w:r>
        <w:rPr>
          <w:rFonts w:hint="eastAsia"/>
        </w:rPr>
        <w:br/>
      </w:r>
      <w:r>
        <w:rPr>
          <w:rFonts w:hint="eastAsia"/>
        </w:rPr>
        <w:t>　　第二节 数字分发行业客户分析与定位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中国数字分发行业竞争格局及策略选择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数字分发行业总体市场竞争状况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一、数字分发行业竞争结构分析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二、数字分发企业竞争格局与集中度评估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三、数字分发行业SWOT分析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数字分发行业重点企业调研分析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数字分发企业发展策略分析</w:t>
      </w:r>
      <w:r>
        <w:rPr>
          <w:rFonts w:hint="eastAsia"/>
        </w:rPr>
        <w:br/>
      </w:r>
      <w:r>
        <w:rPr>
          <w:rFonts w:hint="eastAsia"/>
        </w:rPr>
        <w:t>　　第一节 数字分发市场与销售策略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数字分发品牌战略思考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中国数字分发行业发展环境分析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二、数字分发行业主管部门、监管体制及相关政策法规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3、数字分发行业的主要法律、法规和政策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4、2025年数字分发行业法律法规和政策对行业的影响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二、数字分发消费者需求分析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一、数字分发技术的应用与创新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二、数字分发行业发展的技术趋势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2025-2031年数字分发行业展趋势预测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2025-2031年数字分发市场发展前景分析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一、数字分发市场发展潜力</w:t>
      </w:r>
      <w:r>
        <w:rPr>
          <w:rFonts w:hint="eastAsia"/>
        </w:rPr>
        <w:br/>
      </w:r>
      <w:r>
        <w:rPr>
          <w:rFonts w:hint="eastAsia"/>
        </w:rPr>
        <w:t>　　　　二、数字分发市场前景分析</w:t>
      </w:r>
      <w:r>
        <w:rPr>
          <w:rFonts w:hint="eastAsia"/>
        </w:rPr>
        <w:br/>
      </w:r>
      <w:r>
        <w:rPr>
          <w:rFonts w:hint="eastAsia"/>
        </w:rPr>
        <w:t>　　　　三、数字分发细分行业发展前景分析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2025-2031年数字分发发展趋势预测</w:t>
      </w:r>
      <w:r>
        <w:rPr>
          <w:rFonts w:hint="eastAsia"/>
        </w:rPr>
        <w:br/>
      </w:r>
      <w:r>
        <w:rPr>
          <w:rFonts w:hint="eastAsia"/>
        </w:rPr>
        <w:t>　　　　一、数字分发发展趋势预测</w:t>
      </w:r>
      <w:r>
        <w:rPr>
          <w:rFonts w:hint="eastAsia"/>
        </w:rPr>
        <w:br/>
      </w:r>
      <w:r>
        <w:rPr>
          <w:rFonts w:hint="eastAsia"/>
        </w:rPr>
        <w:t>　　　　二、数字分发市场规模预测</w:t>
      </w:r>
      <w:r>
        <w:rPr>
          <w:rFonts w:hint="eastAsia"/>
        </w:rPr>
        <w:br/>
      </w:r>
      <w:r>
        <w:rPr>
          <w:rFonts w:hint="eastAsia"/>
        </w:rPr>
        <w:t>　　　　三、数字分发细分市场发展趋势预测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未来数字分发行业挑战与机遇探讨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一、数字分发行业挑战</w:t>
      </w:r>
      <w:r>
        <w:rPr>
          <w:rFonts w:hint="eastAsia"/>
        </w:rPr>
        <w:br/>
      </w:r>
      <w:r>
        <w:rPr>
          <w:rFonts w:hint="eastAsia"/>
        </w:rPr>
        <w:t>　　　　二、数字分发行业机遇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数字分发行业研究结论及建议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对数字分发行业发展的建议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对数字分发企业和投资者的建议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数字分发行业历程</w:t>
      </w:r>
      <w:r>
        <w:rPr>
          <w:rFonts w:hint="eastAsia"/>
        </w:rPr>
        <w:br/>
      </w:r>
      <w:r>
        <w:rPr>
          <w:rFonts w:hint="eastAsia"/>
        </w:rPr>
        <w:t>　　图表 数字分发行业生命周期</w:t>
      </w:r>
      <w:r>
        <w:rPr>
          <w:rFonts w:hint="eastAsia"/>
        </w:rPr>
        <w:br/>
      </w:r>
      <w:r>
        <w:rPr>
          <w:rFonts w:hint="eastAsia"/>
        </w:rPr>
        <w:t>　　图表 数字分发行业产业链分析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2019-2024年数字分发行业市场容量统计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2019-2024年中国数字分发行业经营效益分析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**地区数字分发市场规模及增长情况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**地区数字分发行业市场需求情况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**地区数字分发市场规模及增长情况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**地区数字分发行业市场需求情况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**地区数字分发市场规模及增长情况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**地区数字分发行业市场需求情况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数字分发重点企业（一）基本信息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数字分发重点企业（一）经营情况分析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数字分发重点企业（一）盈利能力情况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数字分发重点企业（一）偿债能力情况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数字分发重点企业（一）运营能力情况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数字分发重点企业（一）成长能力情况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数字分发重点企业（二）基本信息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数字分发重点企业（二）经营情况分析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数字分发重点企业（二）盈利能力情况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数字分发重点企业（二）偿债能力情况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数字分发重点企业（二）运营能力情况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数字分发重点企业（二）成长能力情况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2025-2031年中国数字分发行业市场容量预测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2025-2031年中国数字分发行业市场规模预测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2025-2031年中国数字分发市场前景分析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2025-2031年中国数字分发行业发展趋势预测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f7237d2494a5a" w:history="1">
        <w:r>
          <w:rPr>
            <w:rStyle w:val="Hyperlink"/>
          </w:rPr>
          <w:t>2025-2031年中国数字分发行业研究分析与发展前景预测报告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f7237d2494a5a" w:history="1">
        <w:r>
          <w:rPr>
            <w:rStyle w:val="Hyperlink"/>
          </w:rPr>
          <w:t>https://www.20087.com/2/62/ShuZiFenFaShiChangXianZhuangHeQianJing.html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热点：音乐分发平台、分发和发放的区别、分发服务、我的世界随机数生成器、数字红包怎么发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8b79c8e1e48ea" w:history="1">
      <w:r>
        <w:rPr>
          <w:rStyle w:val="Hyperlink"/>
        </w:rPr>
        <w:t>2025-2031年中国数字分发行业研究分析与发展前景预测报告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ZiFenFaShiChangXianZhuangHeQianJing.html" TargetMode="External" Id="R1abf7237d24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ZiFenFaShiChangXianZhuangHeQianJing.html" TargetMode="External" Id="R73f8b79c8e1e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2025-08-19T02:09:08Z</dcterms:created>
  <dcterms:modified xsi:type="dcterms:W3CDTF">2025-08-19T03:09:08Z</dcterms:modified>
  <dc:subject>2025-2031年中国数字分发行业研究分析与发展前景预测报告</dc:subject>
  <dc:title>2025-2031年中国数字分发行业研究分析与发展前景预测报告</dc:title>
  <cp:keywords>2025-2031年中国数字分发行业研究分析与发展前景预测报告</cp:keywords>
  <dc:description>2025-2031年中国数字分发行业研究分析与发展前景预测报告</dc:description>
</cp:coreProperties>
</file>