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d3bd1c8134f12" w:history="1">
              <w:r>
                <w:rPr>
                  <w:rStyle w:val="Hyperlink"/>
                </w:rPr>
                <w:t>2026-2032年全球与中国北斗模块行业研究及市场前景报告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d3bd1c8134f12" w:history="1">
              <w:r>
                <w:rPr>
                  <w:rStyle w:val="Hyperlink"/>
                </w:rPr>
                <w:t>2026-2032年全球与中国北斗模块行业研究及市场前景报告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d3bd1c8134f12" w:history="1">
                <w:r>
                  <w:rPr>
                    <w:rStyle w:val="Hyperlink"/>
                  </w:rPr>
                  <w:t>https://www.20087.com/2/72/BeiDouMoKuaiHangYeQianJingQuShi.html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模块是接收中国北斗卫星导航系统信号并输出定位、导航与授时（PNT）信息的核心硬件单元，已广泛集成于智能手机、车载终端、无人机、精准农业设备及电力授时系统中。主流产品支持北斗三号全频点（B1C/B2a/B3I等），并兼容GPS、GLONASS、Galileo实现多系统融合定位，定位精度可达亚米级甚至厘米级（配合RTK/PPP）。模块设计强调小型化、低功耗、高灵敏度及抗多径干扰能力，头部厂商通过自研射频芯片与基带算法构建技术壁垒。尽管生态日趋成熟，北斗模块在复杂城市峡谷、室内及高动态场景下仍面临信号遮挡、收敛速度慢等挑战；同时，高精度定位服务依赖地基增强网络覆盖，区域发展不均衡制约应用普及。</w:t>
      </w:r>
      <w:r>
        <w:rPr>
          <w:rFonts w:hint="eastAsia"/>
        </w:rPr>
        <w:br/>
      </w:r>
      <w:r>
        <w:rPr>
          <w:rFonts w:hint="eastAsia"/>
        </w:rPr>
        <w:t>　　未来，北斗模块将深度融合通信、感知与AI能力，迈向智能PNT终端。市场调研网认为，通导一体设计（如集成5G NR或C-V2X通信）将实现定位与车联网、低轨卫星互联网的协同增强；多源融合引擎可结合IMU、视觉与轮速计数据，在GNSS拒止环境下维持连续定位。芯片级原子钟或量子授时技术的微型化将提升授时稳定性，支撑金融、电网等关键基础设施。在安全方面，抗欺骗认证与加密导航电文（如北斗三号S信号）将强化国家时空信息安全。长远看，随着北斗国际化推进与低轨星座补充，北斗模块将从“位置提供者”进化为可信、韧性、智能的国家综合时空服务体系核心接入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1d3bd1c8134f12" w:history="1">
        <w:r>
          <w:rPr>
            <w:rStyle w:val="Hyperlink"/>
          </w:rPr>
          <w:t>2026-2032年全球与中国北斗模块行业研究及市场前景报告</w:t>
        </w:r>
      </w:hyperlink>
      <w:r>
        <w:rPr>
          <w:rFonts w:hint="eastAsia"/>
        </w:rPr>
        <w:t>》，2025年北斗模块行业市场规模达 亿元，预计2032年市场规模将达 亿元，期间年均复合增长率（CAGR）达 %。报告依托权威数据资源和长期市场监测，对北斗模块市场现状进行了系统分析，并结合北斗模块行业特点对未来发展趋势作出科学预判。报告深入探讨了北斗模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按产品类型细分，全球北斗模块市场规模2021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车载模块</w:t>
      </w:r>
      <w:r>
        <w:rPr>
          <w:rFonts w:hint="eastAsia"/>
        </w:rPr>
        <w:br/>
      </w:r>
      <w:r>
        <w:rPr>
          <w:rFonts w:hint="eastAsia"/>
        </w:rPr>
        <w:t>　　　　1.3.3 工控模块</w:t>
      </w:r>
      <w:r>
        <w:rPr>
          <w:rFonts w:hint="eastAsia"/>
        </w:rPr>
        <w:br/>
      </w:r>
      <w:r>
        <w:rPr>
          <w:rFonts w:hint="eastAsia"/>
        </w:rPr>
        <w:t>　　　　1.3.4 消费级模块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按应用细分，全球北斗模块市场规模2021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军事和航空航天</w:t>
      </w:r>
      <w:r>
        <w:rPr>
          <w:rFonts w:hint="eastAsia"/>
        </w:rPr>
        <w:br/>
      </w:r>
      <w:r>
        <w:rPr>
          <w:rFonts w:hint="eastAsia"/>
        </w:rPr>
        <w:t>　　　　1.4.3 智慧交通</w:t>
      </w:r>
      <w:r>
        <w:rPr>
          <w:rFonts w:hint="eastAsia"/>
        </w:rPr>
        <w:br/>
      </w:r>
      <w:r>
        <w:rPr>
          <w:rFonts w:hint="eastAsia"/>
        </w:rPr>
        <w:t>　　　　1.4.4 智慧农业</w:t>
      </w:r>
      <w:r>
        <w:rPr>
          <w:rFonts w:hint="eastAsia"/>
        </w:rPr>
        <w:br/>
      </w:r>
      <w:r>
        <w:rPr>
          <w:rFonts w:hint="eastAsia"/>
        </w:rPr>
        <w:t>　　　　1.4.5 安防监控</w:t>
      </w:r>
      <w:r>
        <w:rPr>
          <w:rFonts w:hint="eastAsia"/>
        </w:rPr>
        <w:br/>
      </w:r>
      <w:r>
        <w:rPr>
          <w:rFonts w:hint="eastAsia"/>
        </w:rPr>
        <w:t>　　　　1.4.6 电力通信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北斗模块行业发展总体概况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北斗模块行业发展主要特点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北斗模块行业发展影响因素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北斗模块有利因素</w:t>
      </w:r>
      <w:r>
        <w:rPr>
          <w:rFonts w:hint="eastAsia"/>
        </w:rPr>
        <w:br/>
      </w:r>
      <w:r>
        <w:rPr>
          <w:rFonts w:hint="eastAsia"/>
        </w:rPr>
        <w:t>　　　　1.5.3 .2 北斗模块不利因素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全球市场，近三年北斗模块主要企业占有率及排名（按销量）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北斗模块主要企业在国际市场占有率（按销量，2023-2026）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2025年北斗模块主要企业在国际市场排名（按销量）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全球市场主要企业北斗模块销量（2023-2026）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全球市场，近三年北斗模块主要企业占有率及排名（按收入）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北斗模块主要企业在国际市场占有率（按收入，2023-2026）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2025年北斗模块主要企业在国际市场排名（按收入）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全球市场主要企业北斗模块销售收入（2023-2026）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全球市场主要企业北斗模块销售价格（2023-2026）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中国市场，近三年北斗模块主要企业占有率及排名（按销量）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北斗模块主要企业在中国市场占有率（按销量，2023-2026）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2025年北斗模块主要企业在中国市场排名（按销量）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中国市场主要企业北斗模块销量（2023-2026）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中国市场，近三年北斗模块主要企业占有率及排名（按收入）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北斗模块主要企业在中国市场占有率（按收入，2023-2026）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2025年北斗模块主要企业在中国市场排名（按收入）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中国市场主要企业北斗模块销售收入（2023-2026）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全球主要厂商北斗模块总部及产地分布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全球主要厂商成立时间及北斗模块商业化日期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全球主要厂商北斗模块产品类型及应用</w:t>
      </w:r>
      <w:r>
        <w:rPr>
          <w:rFonts w:hint="eastAsia"/>
        </w:rPr>
        <w:br/>
      </w:r>
      <w:r>
        <w:rPr>
          <w:rFonts w:hint="eastAsia"/>
        </w:rPr>
        <w:t>　　2.9 北斗模块行业集中度、竞争程度分析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北斗模块行业集中度分析：2025年全球Top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全球北斗模块第一梯队、第二梯队和第三梯队生产商（品牌）及市场份额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全球北斗模块总体规模分析</w:t>
      </w:r>
      <w:r>
        <w:rPr>
          <w:rFonts w:hint="eastAsia"/>
        </w:rPr>
        <w:br/>
      </w:r>
      <w:r>
        <w:rPr>
          <w:rFonts w:hint="eastAsia"/>
        </w:rPr>
        <w:t>　　3.1 全球北斗模块供需现状及预测（2021-2032）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全球北斗模块产能、产量、产能利用率及发展趋势（2021-2032）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全球北斗模块产量、需求量及发展趋势（2021-2032）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全球主要地区北斗模块产量及发展趋势（2021-2032）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全球主要地区北斗模块产量（2021-2026）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全球主要地区北斗模块产量（2027-2032）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全球主要地区北斗模块产量市场份额（2021-2032）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中国北斗模块供需现状及预测（2021-2032）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中国北斗模块产能、产量、产能利用率及发展趋势（2021-2032）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中国北斗模块产量、市场需求量及发展趋势（2021-2032）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中国市场北斗模块进出口（2021-2032）</w:t>
      </w:r>
      <w:r>
        <w:rPr>
          <w:rFonts w:hint="eastAsia"/>
        </w:rPr>
        <w:br/>
      </w:r>
      <w:r>
        <w:rPr>
          <w:rFonts w:hint="eastAsia"/>
        </w:rPr>
        <w:t>　　3.4 全球北斗模块销量及销售额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全球市场北斗模块销售额（2021-2032）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全球市场北斗模块销量（2021-2032）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全球市场北斗模块价格趋势（2021-2032）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全球北斗模块主要地区分析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全球主要地区北斗模块市场规模分析：2021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全球主要地区北斗模块销售收入及市场份额（2021-2026）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全球主要地区北斗模块销售收入预测（2027-2032）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全球主要地区北斗模块销量分析：2021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全球主要地区北斗模块销量及市场份额（2021-2026）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全球主要地区北斗模块销量及市场份额预测（2027-2032）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中东市场北斗模块销量、收入及增长率（2021-2032）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北斗模块销量、收入、价格及毛利率（2021-2026）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不同产品类型北斗模块分析</w:t>
      </w:r>
      <w:r>
        <w:rPr>
          <w:rFonts w:hint="eastAsia"/>
        </w:rPr>
        <w:br/>
      </w:r>
      <w:r>
        <w:rPr>
          <w:rFonts w:hint="eastAsia"/>
        </w:rPr>
        <w:t>　　6.1 全球不同产品类型北斗模块销量（2021-2032）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全球不同产品类型北斗模块销量及市场份额（2021-2026）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全球不同产品类型北斗模块销量预测（2027-2032）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全球不同产品类型北斗模块收入（2021-2032）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全球不同产品类型北斗模块收入及市场份额（2021-2026）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全球不同产品类型北斗模块收入预测（2027-2032）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全球不同产品类型北斗模块价格走势（2021-2032）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中国不同产品类型北斗模块销量（2021-2032）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中国不同产品类型北斗模块销量及市场份额（2021-2026）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中国不同产品类型北斗模块销量预测（2027-2032）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中国不同产品类型北斗模块收入（2021-2032）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中国不同产品类型北斗模块收入及市场份额（2021-2026）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中国不同产品类型北斗模块收入预测（2027-2032）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不同应用北斗模块分析</w:t>
      </w:r>
      <w:r>
        <w:rPr>
          <w:rFonts w:hint="eastAsia"/>
        </w:rPr>
        <w:br/>
      </w:r>
      <w:r>
        <w:rPr>
          <w:rFonts w:hint="eastAsia"/>
        </w:rPr>
        <w:t>　　7.1 全球不同应用北斗模块销量（2021-2032）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全球不同应用北斗模块销量及市场份额（2021-2026）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全球不同应用北斗模块销量预测（2027-2032）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全球不同应用北斗模块收入（2021-2032）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全球不同应用北斗模块收入及市场份额（2021-2026）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全球不同应用北斗模块收入预测（2027-2032）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全球不同应用北斗模块价格走势（2021-2032）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中国不同应用北斗模块销量（2021-2032）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中国不同应用北斗模块销量及市场份额（2021-2026）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中国不同应用北斗模块销量预测（2027-2032）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中国不同应用北斗模块收入（2021-2032）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中国不同应用北斗模块收入及市场份额（2021-2026）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中国不同应用北斗模块收入预测（2027-2032）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北斗模块行业发展趋势</w:t>
      </w:r>
      <w:r>
        <w:rPr>
          <w:rFonts w:hint="eastAsia"/>
        </w:rPr>
        <w:br/>
      </w:r>
      <w:r>
        <w:rPr>
          <w:rFonts w:hint="eastAsia"/>
        </w:rPr>
        <w:t>　　8.2 北斗模块行业主要驱动因素</w:t>
      </w:r>
      <w:r>
        <w:rPr>
          <w:rFonts w:hint="eastAsia"/>
        </w:rPr>
        <w:br/>
      </w:r>
      <w:r>
        <w:rPr>
          <w:rFonts w:hint="eastAsia"/>
        </w:rPr>
        <w:t>　　8.3 北斗模块中国企业SWOT分析</w:t>
      </w:r>
      <w:r>
        <w:rPr>
          <w:rFonts w:hint="eastAsia"/>
        </w:rPr>
        <w:br/>
      </w:r>
      <w:r>
        <w:rPr>
          <w:rFonts w:hint="eastAsia"/>
        </w:rPr>
        <w:t>　　8.4 中国北斗模块行业政策环境分析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北斗模块行业产业链简介</w:t>
      </w:r>
      <w:r>
        <w:rPr>
          <w:rFonts w:hint="eastAsia"/>
        </w:rPr>
        <w:br/>
      </w:r>
      <w:r>
        <w:rPr>
          <w:rFonts w:hint="eastAsia"/>
        </w:rPr>
        <w:t>　　　　9.1.1 北斗模块行业供应链分析</w:t>
      </w:r>
      <w:r>
        <w:rPr>
          <w:rFonts w:hint="eastAsia"/>
        </w:rPr>
        <w:br/>
      </w:r>
      <w:r>
        <w:rPr>
          <w:rFonts w:hint="eastAsia"/>
        </w:rPr>
        <w:t>　　　　9.1.2 北斗模块主要原料及供应情况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北斗模块行业采购模式</w:t>
      </w:r>
      <w:r>
        <w:rPr>
          <w:rFonts w:hint="eastAsia"/>
        </w:rPr>
        <w:br/>
      </w:r>
      <w:r>
        <w:rPr>
          <w:rFonts w:hint="eastAsia"/>
        </w:rPr>
        <w:t>　　9.3 北斗模块行业生产模式</w:t>
      </w:r>
      <w:r>
        <w:rPr>
          <w:rFonts w:hint="eastAsia"/>
        </w:rPr>
        <w:br/>
      </w:r>
      <w:r>
        <w:rPr>
          <w:rFonts w:hint="eastAsia"/>
        </w:rPr>
        <w:t>　　9.4 北斗模块行业销售模式及销售渠道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按产品类型细分，全球北斗模块市场规模2021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按应用细分，全球北斗模块市场规模（CAGR）2021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北斗模块行业发展主要特点</w:t>
      </w:r>
      <w:r>
        <w:rPr>
          <w:rFonts w:hint="eastAsia"/>
        </w:rPr>
        <w:br/>
      </w:r>
      <w:r>
        <w:rPr>
          <w:rFonts w:hint="eastAsia"/>
        </w:rPr>
        <w:t>　　表 4： 北斗模块行业发展有利因素分析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北斗模块行业发展不利因素分析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进入北斗模块行业壁垒</w:t>
      </w:r>
      <w:r>
        <w:rPr>
          <w:rFonts w:hint="eastAsia"/>
        </w:rPr>
        <w:br/>
      </w:r>
      <w:r>
        <w:rPr>
          <w:rFonts w:hint="eastAsia"/>
        </w:rPr>
        <w:t>　　表 7： 北斗模块主要企业在国际市场占有率（按销量，2023-2026）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2025年北斗模块主要企业在国际市场排名（按销量）&amp;（千件）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全球市场主要企业北斗模块销量（2023-2026）&amp;（千件）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北斗模块主要企业在国际市场占有率（按收入，2023-2026）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2025年北斗模块主要企业在国际市场排名（按收入）&amp;（万元）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全球市场主要企业北斗模块销售收入（2023-2026）&amp;（万元）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全球市场主要企业北斗模块销售价格（2023-2026）&amp;（元/件）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北斗模块主要企业在中国市场占有率（按销量，2023-2026）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2025年北斗模块主要企业在中国市场排名（按销量）&amp;（千件）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中国市场主要企业北斗模块销量（2023-2026）&amp;（千件）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北斗模块主要企业在中国市场占有率（按收入，2023-2026）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2025年北斗模块主要企业在中国市场排名（按收入）&amp;（万元）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中国市场主要企业北斗模块销售收入（2023-2026）&amp;（万元）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全球主要厂商北斗模块总部及产地分布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全球主要厂商成立时间及北斗模块商业化日期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全球主要厂商北斗模块产品类型及应用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2025年全球北斗模块主要厂商市场地位（第一梯队、第二梯队和第三梯队）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全球北斗模块市场投资、并购等现状分析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全球主要地区北斗模块产量增速（CAGR）：（2021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全球主要地区北斗模块产量（2021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全球主要地区北斗模块产量（2021-2026）&amp;（千件）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全球主要地区北斗模块产量（2027-2032）&amp;（千件）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全球主要地区北斗模块产量市场份额（2021-2026）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全球主要地区北斗模块产量市场份额（2027-2032）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中国市场北斗模块产量、销量、进出口（2021-2026）&amp;（千件）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中国市场北斗模块产量、销量、进出口预测（2027-2032）&amp;（千件）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全球主要地区北斗模块销售收入增速：（2021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全球主要地区北斗模块销售收入（2021-2026）&amp;（万元）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全球主要地区北斗模块销售收入市场份额（2021-2026）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全球主要地区北斗模块收入（2027-2032）&amp;（万元）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全球主要地区北斗模块收入市场份额（2027-2032）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全球主要地区北斗模块销量（千件）：2021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全球主要地区北斗模块销量（2021-2026）&amp;（千件）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全球主要地区北斗模块销量市场份额（2021-2026）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全球主要地区北斗模块销量（2027-2032）&amp;（千件）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全球主要地区北斗模块销量份额（2027-2032）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北斗模块生产基地、销售区域、竞争对手及市场地位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北斗模块产品规格、参数及市场应用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北斗模块销量（千件）、收入（万元）、价格（元/件）及毛利率（2021-2026）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全球不同产品类型北斗模块销量（2021-2026）&amp;（千件）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全球不同产品类型北斗模块销量市场份额（2021-2026）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全球不同产品类型北斗模块销量预测（2027-2032）&amp;（千件）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全球市场不同产品类型北斗模块销量市场份额预测（2027-2032）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全球不同产品类型北斗模块收入（2021-2026）&amp;（万元）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全球不同产品类型北斗模块收入市场份额（2021-2026）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全球不同产品类型北斗模块收入预测（2027-2032）&amp;（万元）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全球不同产品类型北斗模块收入市场份额预测（2027-2032）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中国不同产品类型北斗模块销量（2021-2026）&amp;（千件）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中国不同产品类型北斗模块销量市场份额（2021-2026）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中国不同产品类型北斗模块销量预测（2027-2032）&amp;（千件）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全球市场不同产品类型北斗模块销量市场份额预测（2027-2032）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中国不同产品类型北斗模块收入（2021-2026）&amp;（万元）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中国不同产品类型北斗模块收入市场份额（2021-2026）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中国不同产品类型北斗模块收入预测（2027-2032）&amp;（万元）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中国不同产品类型北斗模块收入市场份额预测（2027-2032）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全球不同应用北斗模块销量（2021-2026）&amp;（千件）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全球不同应用北斗模块销量市场份额（2021-2026）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全球不同应用北斗模块销量预测（2027-2032）&amp;（千件）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全球市场不同应用北斗模块销量市场份额预测（2027-2032）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全球不同应用北斗模块收入（2021-2026）&amp;（万元）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全球不同应用北斗模块收入市场份额（2021-2026）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全球不同应用北斗模块收入预测（2027-2032）&amp;（万元）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全球不同应用北斗模块收入市场份额预测（2027-2032）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中国不同应用北斗模块销量（2021-2026）&amp;（千件）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中国不同应用北斗模块销量市场份额（2021-2026）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中国不同应用北斗模块销量预测（2027-2032）&amp;（千件）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中国市场不同应用北斗模块销量市场份额预测（2027-2032）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中国不同应用北斗模块收入（2021-2026）&amp;（万元）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中国不同应用北斗模块收入市场份额（2021-2026）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中国不同应用北斗模块收入预测（2027-2032）&amp;（万元）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中国不同应用北斗模块收入市场份额预测（2027-2032）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北斗模块行业发展趋势</w:t>
      </w:r>
      <w:r>
        <w:rPr>
          <w:rFonts w:hint="eastAsia"/>
        </w:rPr>
        <w:br/>
      </w:r>
      <w:r>
        <w:rPr>
          <w:rFonts w:hint="eastAsia"/>
        </w:rPr>
        <w:t>　　表 151： 北斗模块行业主要驱动因素</w:t>
      </w:r>
      <w:r>
        <w:rPr>
          <w:rFonts w:hint="eastAsia"/>
        </w:rPr>
        <w:br/>
      </w:r>
      <w:r>
        <w:rPr>
          <w:rFonts w:hint="eastAsia"/>
        </w:rPr>
        <w:t>　　表 152： 北斗模块行业供应链分析</w:t>
      </w:r>
      <w:r>
        <w:rPr>
          <w:rFonts w:hint="eastAsia"/>
        </w:rPr>
        <w:br/>
      </w:r>
      <w:r>
        <w:rPr>
          <w:rFonts w:hint="eastAsia"/>
        </w:rPr>
        <w:t>　　表 153： 北斗模块上游原料供应商</w:t>
      </w:r>
      <w:r>
        <w:rPr>
          <w:rFonts w:hint="eastAsia"/>
        </w:rPr>
        <w:br/>
      </w:r>
      <w:r>
        <w:rPr>
          <w:rFonts w:hint="eastAsia"/>
        </w:rPr>
        <w:t>　　表 154： 北斗模块主要地区不同应用客户分析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北斗模块典型经销商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北斗模块产品图片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全球不同产品类型北斗模块销售额2021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全球不同产品类型北斗模块市场份额2025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车载模块产品图片</w:t>
      </w:r>
      <w:r>
        <w:rPr>
          <w:rFonts w:hint="eastAsia"/>
        </w:rPr>
        <w:br/>
      </w:r>
      <w:r>
        <w:rPr>
          <w:rFonts w:hint="eastAsia"/>
        </w:rPr>
        <w:t>　　图 5： 工控模块产品图片</w:t>
      </w:r>
      <w:r>
        <w:rPr>
          <w:rFonts w:hint="eastAsia"/>
        </w:rPr>
        <w:br/>
      </w:r>
      <w:r>
        <w:rPr>
          <w:rFonts w:hint="eastAsia"/>
        </w:rPr>
        <w:t>　　图 6： 消费级模块产品图片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全球不同应用北斗模块市场份额2025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军事和航空航天</w:t>
      </w:r>
      <w:r>
        <w:rPr>
          <w:rFonts w:hint="eastAsia"/>
        </w:rPr>
        <w:br/>
      </w:r>
      <w:r>
        <w:rPr>
          <w:rFonts w:hint="eastAsia"/>
        </w:rPr>
        <w:t>　　图 11： 智慧交通</w:t>
      </w:r>
      <w:r>
        <w:rPr>
          <w:rFonts w:hint="eastAsia"/>
        </w:rPr>
        <w:br/>
      </w:r>
      <w:r>
        <w:rPr>
          <w:rFonts w:hint="eastAsia"/>
        </w:rPr>
        <w:t>　　图 12： 智慧农业</w:t>
      </w:r>
      <w:r>
        <w:rPr>
          <w:rFonts w:hint="eastAsia"/>
        </w:rPr>
        <w:br/>
      </w:r>
      <w:r>
        <w:rPr>
          <w:rFonts w:hint="eastAsia"/>
        </w:rPr>
        <w:t>　　图 13： 安防监控</w:t>
      </w:r>
      <w:r>
        <w:rPr>
          <w:rFonts w:hint="eastAsia"/>
        </w:rPr>
        <w:br/>
      </w:r>
      <w:r>
        <w:rPr>
          <w:rFonts w:hint="eastAsia"/>
        </w:rPr>
        <w:t>　　图 14： 电力通信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2025年全球前五大生产商北斗模块市场份额</w:t>
      </w:r>
      <w:r>
        <w:rPr>
          <w:rFonts w:hint="eastAsia"/>
        </w:rPr>
        <w:br/>
      </w:r>
      <w:r>
        <w:rPr>
          <w:rFonts w:hint="eastAsia"/>
        </w:rPr>
        <w:t>　　图 17： 2025年全球北斗模块第一梯队、第二梯队和第三梯队厂商及市场份额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全球北斗模块产能、产量、产能利用率及发展趋势（2021-2032）&amp;（千件）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全球北斗模块产量、需求量及发展趋势（2021-2032）&amp;（千件）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全球主要地区北斗模块产量市场份额（2021-2032）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中国北斗模块产能、产量、产能利用率及发展趋势（2021-2032）&amp;（千件）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中国北斗模块产量、市场需求量及发展趋势（2021-2032）&amp;（千件）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全球北斗模块市场销售额及增长率：（2021-2032）&amp;（万元）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全球市场北斗模块市场规模：2021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全球市场北斗模块价格趋势（2021-2032）&amp;（元/件）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全球主要地区北斗模块销售收入（2021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全球主要地区北斗模块销售收入市场份额（2021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中东市场北斗模块销量及增长率（2021-2032）&amp;（千件）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中东市场北斗模块收入及增长率（2021-2032）&amp;（万元）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全球不同产品类型北斗模块价格走势（2021-2032）&amp;（元/件）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全球不同应用北斗模块价格走势（2021-2032）&amp;（元/件）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北斗模块中国企业SWOT分析</w:t>
      </w:r>
      <w:r>
        <w:rPr>
          <w:rFonts w:hint="eastAsia"/>
        </w:rPr>
        <w:br/>
      </w:r>
      <w:r>
        <w:rPr>
          <w:rFonts w:hint="eastAsia"/>
        </w:rPr>
        <w:t>　　图 48： 北斗模块产业链</w:t>
      </w:r>
      <w:r>
        <w:rPr>
          <w:rFonts w:hint="eastAsia"/>
        </w:rPr>
        <w:br/>
      </w:r>
      <w:r>
        <w:rPr>
          <w:rFonts w:hint="eastAsia"/>
        </w:rPr>
        <w:t>　　图 49： 北斗模块行业采购模式分析</w:t>
      </w:r>
      <w:r>
        <w:rPr>
          <w:rFonts w:hint="eastAsia"/>
        </w:rPr>
        <w:br/>
      </w:r>
      <w:r>
        <w:rPr>
          <w:rFonts w:hint="eastAsia"/>
        </w:rPr>
        <w:t>　　图 50： 北斗模块行业生产模式</w:t>
      </w:r>
      <w:r>
        <w:rPr>
          <w:rFonts w:hint="eastAsia"/>
        </w:rPr>
        <w:br/>
      </w:r>
      <w:r>
        <w:rPr>
          <w:rFonts w:hint="eastAsia"/>
        </w:rPr>
        <w:t>　　图 51： 北斗模块行业销售模式分析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d3bd1c8134f12" w:history="1">
        <w:r>
          <w:rPr>
            <w:rStyle w:val="Hyperlink"/>
          </w:rPr>
          <w:t>2026-2032年全球与中国北斗模块行业研究及市场前景报告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d3bd1c8134f12" w:history="1">
        <w:r>
          <w:rPr>
            <w:rStyle w:val="Hyperlink"/>
          </w:rPr>
          <w:t>https://www.20087.com/2/72/BeiDouMoKuaiHangYeQianJingQuShi.html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热点：北斗智能、北斗模块的作用、格洛纳斯和北斗哪个好、北斗模块电动车、北斗怎么用、北斗模块上市公司名单、移动卡支持卫星通话吗、北斗模块厂家、世界四大导航体系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74fbbe1f54294" w:history="1">
      <w:r>
        <w:rPr>
          <w:rStyle w:val="Hyperlink"/>
        </w:rPr>
        <w:t>2026-2032年全球与中国北斗模块行业研究及市场前景报告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eiDouMoKuaiHangYeQianJingQuShi.html" TargetMode="External" Id="Rd51d3bd1c813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eiDouMoKuaiHangYeQianJingQuShi.html" TargetMode="External" Id="R25f74fbbe1f5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2026-01-30T07:25:27Z</dcterms:created>
  <dcterms:modified xsi:type="dcterms:W3CDTF">2026-01-30T08:25:27Z</dcterms:modified>
  <dc:subject>2026-2032年全球与中国北斗模块行业研究及市场前景报告</dc:subject>
  <dc:title>2026-2032年全球与中国北斗模块行业研究及市场前景报告</dc:title>
  <cp:keywords>2026-2032年全球与中国北斗模块行业研究及市场前景报告</cp:keywords>
  <dc:description>2026-2032年全球与中国北斗模块行业研究及市场前景报告</dc:description>
</cp:coreProperties>
</file>