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a1198847046fa" w:history="1">
              <w:r>
                <w:rPr>
                  <w:rStyle w:val="Hyperlink"/>
                </w:rPr>
                <w:t>2026-2032年中国电子黑板行业研究与前景趋势预测报告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a1198847046fa" w:history="1">
              <w:r>
                <w:rPr>
                  <w:rStyle w:val="Hyperlink"/>
                </w:rPr>
                <w:t>2026-2032年中国电子黑板行业研究与前景趋势预测报告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a1198847046fa" w:history="1">
                <w:r>
                  <w:rPr>
                    <w:rStyle w:val="Hyperlink"/>
                  </w:rPr>
                  <w:t>https://www.20087.com/2/52/DianZiHeiBanShiChangQianJingYuCe.html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黑板是一种集书写、显示、触控与多媒体交互于一体的智能教学或会议设备，通常采用红外、电容或电磁感应技术，支持多点触控、手写识别、无线投屏及云端内容同步，广泛应用于智慧教室、企业会议室及远程协作场景。当前高端产品强调4K分辨率、低书写延迟（&lt;20 ms）、防眩光玻璃及符合TÜV低蓝光认证。在教育信息化2.0与混合办公常态化推动下，用户对电子黑板的书写真实感、跨平台兼容性及数据安全提出更高要求。然而，行业仍面临低端产品触控漂移、软件生态封闭、以及长时间使用后红外框老化导致精度下降等问题。此外，部分学校因预算限制仅采购基础型号，难以发挥教学创新潜力。</w:t>
      </w:r>
      <w:r>
        <w:rPr>
          <w:rFonts w:hint="eastAsia"/>
        </w:rPr>
        <w:br/>
      </w:r>
      <w:r>
        <w:rPr>
          <w:rFonts w:hint="eastAsia"/>
        </w:rPr>
        <w:t>　　未来，电子黑板将向AI增强教学、模块化架构与绿色设计方向演进。内置AI可自动识别手写公式并转为LaTeX格式，或生成课堂摘要；屏幕、计算单元与音频系统将支持热插拔升级。在可持续端，无镉量子点背光与可回收铝框架将降低环境影响。服务模式上，厂商将推出“按学期订阅”的软硬件一体化方案，包含内容资源与教师培训。标准化方面，教育部或将出台智慧教学终端互操作性规范。长远看，电子黑板将从显示工具升级为教育智能体入口，在个性化学习与知识共创生态中重塑人机协同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a1198847046fa" w:history="1">
        <w:r>
          <w:rPr>
            <w:rStyle w:val="Hyperlink"/>
          </w:rPr>
          <w:t>2026-2032年中国电子黑板行业研究与前景趋势预测报告</w:t>
        </w:r>
      </w:hyperlink>
      <w:r>
        <w:rPr>
          <w:rFonts w:hint="eastAsia"/>
        </w:rPr>
        <w:t>》系统梳理了电子黑板行业的产业链结构，详细解读了电子黑板市场规模、需求变化及价格动态，并对电子黑板行业现状进行了全面分析。报告基于详实数据，科学预测了电子黑板市场前景与发展趋势，同时聚焦电子黑板重点企业的经营表现，剖析了行业竞争格局、市场集中度及品牌影响力。通过对电子黑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电子黑板行业概述</w:t>
      </w:r>
      <w:r>
        <w:rPr>
          <w:rFonts w:hint="eastAsia"/>
        </w:rPr>
        <w:br/>
      </w:r>
      <w:r>
        <w:rPr>
          <w:rFonts w:hint="eastAsia"/>
        </w:rPr>
        <w:t>　　第一节 电子黑板定义与分类</w:t>
      </w:r>
      <w:r>
        <w:rPr>
          <w:rFonts w:hint="eastAsia"/>
        </w:rPr>
        <w:br/>
      </w:r>
      <w:r>
        <w:rPr>
          <w:rFonts w:hint="eastAsia"/>
        </w:rPr>
        <w:t>　　第二节 电子黑板应用领域</w:t>
      </w:r>
      <w:r>
        <w:rPr>
          <w:rFonts w:hint="eastAsia"/>
        </w:rPr>
        <w:br/>
      </w:r>
      <w:r>
        <w:rPr>
          <w:rFonts w:hint="eastAsia"/>
        </w:rPr>
        <w:t>　　第三节 电子黑板行业经济指标分析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全球电子黑板市场发展综述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主要国家与地区电子黑板市场分析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中国电子黑板行业市场分析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一、国内电子黑板产能及利用情况</w:t>
      </w:r>
      <w:r>
        <w:rPr>
          <w:rFonts w:hint="eastAsia"/>
        </w:rPr>
        <w:br/>
      </w:r>
      <w:r>
        <w:rPr>
          <w:rFonts w:hint="eastAsia"/>
        </w:rPr>
        <w:t>　　　　二、电子黑板产能扩张与投资动态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二、影响电子黑板产量的关键因素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三、2026-2032年电子黑板产量预测</w:t>
      </w:r>
      <w:r>
        <w:rPr>
          <w:rFonts w:hint="eastAsia"/>
        </w:rPr>
        <w:br/>
      </w:r>
      <w:r>
        <w:rPr>
          <w:rFonts w:hint="eastAsia"/>
        </w:rPr>
        <w:t>　　第三节 2026-2032年电子黑板市场需求与销售分析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一、2025-2026年电子黑板行业需求现状</w:t>
      </w:r>
      <w:r>
        <w:rPr>
          <w:rFonts w:hint="eastAsia"/>
        </w:rPr>
        <w:br/>
      </w:r>
      <w:r>
        <w:rPr>
          <w:rFonts w:hint="eastAsia"/>
        </w:rPr>
        <w:t>　　　　二、电子黑板客户群体与需求特点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电子黑板细分市场分析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电子黑板定价策略与方法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2020-2025年中国电子黑板行业进出口情况分析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电子黑板行业进口情况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电子黑板行业出口情况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2020-2025年中国电子黑板行业规模情况</w:t>
      </w:r>
      <w:r>
        <w:rPr>
          <w:rFonts w:hint="eastAsia"/>
        </w:rPr>
        <w:br/>
      </w:r>
      <w:r>
        <w:rPr>
          <w:rFonts w:hint="eastAsia"/>
        </w:rPr>
        <w:t>　　　　一、电子黑板行业企业数量规模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二、电子黑板行业从业人员规模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2020-2025年中国电子黑板行业财务能力分析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一、电子黑板行业盈利能力</w:t>
      </w:r>
      <w:r>
        <w:rPr>
          <w:rFonts w:hint="eastAsia"/>
        </w:rPr>
        <w:br/>
      </w:r>
      <w:r>
        <w:rPr>
          <w:rFonts w:hint="eastAsia"/>
        </w:rPr>
        <w:t>　　　　二、电子黑板行业偿债能力</w:t>
      </w:r>
      <w:r>
        <w:rPr>
          <w:rFonts w:hint="eastAsia"/>
        </w:rPr>
        <w:br/>
      </w:r>
      <w:r>
        <w:rPr>
          <w:rFonts w:hint="eastAsia"/>
        </w:rPr>
        <w:t>　　　　三、电子黑板行业营运能力</w:t>
      </w:r>
      <w:r>
        <w:rPr>
          <w:rFonts w:hint="eastAsia"/>
        </w:rPr>
        <w:br/>
      </w:r>
      <w:r>
        <w:rPr>
          <w:rFonts w:hint="eastAsia"/>
        </w:rPr>
        <w:t>　　　　四、电子黑板行业发展能力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中国电子黑板行业竞争格局分析</w:t>
      </w:r>
      <w:r>
        <w:rPr>
          <w:rFonts w:hint="eastAsia"/>
        </w:rPr>
        <w:br/>
      </w:r>
      <w:r>
        <w:rPr>
          <w:rFonts w:hint="eastAsia"/>
        </w:rPr>
        <w:t>　　第一节 电子黑板行业竞争格局总览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中国电子黑板行业风险与对策</w:t>
      </w:r>
      <w:r>
        <w:rPr>
          <w:rFonts w:hint="eastAsia"/>
        </w:rPr>
        <w:br/>
      </w:r>
      <w:r>
        <w:rPr>
          <w:rFonts w:hint="eastAsia"/>
        </w:rPr>
        <w:t>　　第一节 电子黑板行业SWOT分析</w:t>
      </w:r>
      <w:r>
        <w:rPr>
          <w:rFonts w:hint="eastAsia"/>
        </w:rPr>
        <w:br/>
      </w:r>
      <w:r>
        <w:rPr>
          <w:rFonts w:hint="eastAsia"/>
        </w:rPr>
        <w:t>　　　　一、电子黑板行业优势</w:t>
      </w:r>
      <w:r>
        <w:rPr>
          <w:rFonts w:hint="eastAsia"/>
        </w:rPr>
        <w:br/>
      </w:r>
      <w:r>
        <w:rPr>
          <w:rFonts w:hint="eastAsia"/>
        </w:rPr>
        <w:t>　　　　二、电子黑板行业劣势</w:t>
      </w:r>
      <w:r>
        <w:rPr>
          <w:rFonts w:hint="eastAsia"/>
        </w:rPr>
        <w:br/>
      </w:r>
      <w:r>
        <w:rPr>
          <w:rFonts w:hint="eastAsia"/>
        </w:rPr>
        <w:t>　　　　三、电子黑板市场机会</w:t>
      </w:r>
      <w:r>
        <w:rPr>
          <w:rFonts w:hint="eastAsia"/>
        </w:rPr>
        <w:br/>
      </w:r>
      <w:r>
        <w:rPr>
          <w:rFonts w:hint="eastAsia"/>
        </w:rPr>
        <w:t>　　　　四、电子黑板市场威胁</w:t>
      </w:r>
      <w:r>
        <w:rPr>
          <w:rFonts w:hint="eastAsia"/>
        </w:rPr>
        <w:br/>
      </w:r>
      <w:r>
        <w:rPr>
          <w:rFonts w:hint="eastAsia"/>
        </w:rPr>
        <w:t>　　第二节 电子黑板行业风险及对策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2025-2026年电子黑板行业发展环境分析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中~智林~：电子黑板行业发展建议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电子黑板行业历程</w:t>
      </w:r>
      <w:r>
        <w:rPr>
          <w:rFonts w:hint="eastAsia"/>
        </w:rPr>
        <w:br/>
      </w:r>
      <w:r>
        <w:rPr>
          <w:rFonts w:hint="eastAsia"/>
        </w:rPr>
        <w:t>　　图表 电子黑板行业生命周期</w:t>
      </w:r>
      <w:r>
        <w:rPr>
          <w:rFonts w:hint="eastAsia"/>
        </w:rPr>
        <w:br/>
      </w:r>
      <w:r>
        <w:rPr>
          <w:rFonts w:hint="eastAsia"/>
        </w:rPr>
        <w:t>　　图表 电子黑板行业产业链分析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2020-2025年中国电子黑板行业产量及增长趋势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2026-2032年中国电子黑板市场需求量预测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2026-2032年中国电子黑板行业市场容量预测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2026-2032年中国电子黑板行业市场规模预测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2026年中国电子黑板市场前景分析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2026年中国电子黑板发展趋势预测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a1198847046fa" w:history="1">
        <w:r>
          <w:rPr>
            <w:rStyle w:val="Hyperlink"/>
          </w:rPr>
          <w:t>2026-2032年中国电子黑板行业研究与前景趋势预测报告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a1198847046fa" w:history="1">
        <w:r>
          <w:rPr>
            <w:rStyle w:val="Hyperlink"/>
          </w:rPr>
          <w:t>https://www.20087.com/2/52/DianZiHeiBanShiChangQianJingYuCe.html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热点：电子白板软件、电子黑板手写屏、电子黑板手写屏、电子黑板多少钱一套、电子白板品牌排行榜前十名、电子黑板的优点与缺点、智能黑板多少钱一块、电子黑板软件、国家为什么不取消电子黑板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6cacfb03444fc" w:history="1">
      <w:r>
        <w:rPr>
          <w:rStyle w:val="Hyperlink"/>
        </w:rPr>
        <w:t>2026-2032年中国电子黑板行业研究与前景趋势预测报告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anZiHeiBanShiChangQianJingYuCe.html" TargetMode="External" Id="R72fa11988470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anZiHeiBanShiChangQianJingYuCe.html" TargetMode="External" Id="Rf8c6cacfb034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2025-12-16T02:21:10Z</dcterms:created>
  <dcterms:modified xsi:type="dcterms:W3CDTF">2025-12-16T03:21:10Z</dcterms:modified>
  <dc:subject>2026-2032年中国电子黑板行业研究与前景趋势预测报告</dc:subject>
  <dc:title>2026-2032年中国电子黑板行业研究与前景趋势预测报告</dc:title>
  <cp:keywords>2026-2032年中国电子黑板行业研究与前景趋势预测报告</cp:keywords>
  <dc:description>2026-2032年中国电子黑板行业研究与前景趋势预测报告</dc:description>
</cp:coreProperties>
</file>