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230e6b23470a" w:history="1">
              <w:r>
                <w:rPr>
                  <w:rStyle w:val="Hyperlink"/>
                </w:rPr>
                <w:t>2026-2032年中国去中心化标识符（DID）行业发展研究与前景趋势预测报告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230e6b23470a" w:history="1">
              <w:r>
                <w:rPr>
                  <w:rStyle w:val="Hyperlink"/>
                </w:rPr>
                <w:t>2026-2032年中国去中心化标识符（DID）行业发展研究与前景趋势预测报告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230e6b23470a" w:history="1">
                <w:r>
                  <w:rPr>
                    <w:rStyle w:val="Hyperlink"/>
                  </w:rPr>
                  <w:t>https://www.20087.com/3/62/QuZhongXinHuaBiaoShiFu-DID-HangYeFaZhanQianJing.html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去中心化标识符（Decentralized Identifier, DID）作为Web3身份基础设施的核心组件，正处于标准固化与早期商业落地阶段。DID基于区块链或分布式账本技术，赋予用户对数字身份的完全控制权，无需依赖中心化注册机构。W3C已发布DID 1.0正式推荐标准，定义了统一的数据模型与解析机制，主流实现包括基于以太坊、Sovrin、Polygon ID等网络的方案。应用场景涵盖自主身份钱包、学历证书验证、医疗数据授权及物联网设备身份管理。然而，跨链互操作性不足、密钥丢失导致身份永久失效、以及普通用户对私钥管理的认知门槛，仍是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去中心化标识符将朝着多链兼容、社会恢复机制与合规融合方向演进。未来DID系统将支持跨多个分布式网络的身份锚定，通过通用解析器实现无缝互认；社交密钥恢复、多方计算（MPC）托管等技术将降低私钥管理风险，提升可用性。在监管科技（RegTech）驱动下，可验证凭证（VC）与DID结合，将构建“隐私优先但可审计”的KYC/AML流程，满足GDPR与金融合规要求。此外，DID有望嵌入操作系统底层或SIM卡，成为数字身份的默认载体。随着全球数字身份战略推进，DID将从技术实验走向公共服务、跨境贸易与元宇宙交互的基础设施，真正实现“用户拥有身份”的互联网范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230e6b23470a" w:history="1">
        <w:r>
          <w:rPr>
            <w:rStyle w:val="Hyperlink"/>
          </w:rPr>
          <w:t>2026-2032年中国去中心化标识符（DID）行业发展研究与前景趋势预测报告</w:t>
        </w:r>
      </w:hyperlink>
      <w:r>
        <w:rPr>
          <w:rFonts w:hint="eastAsia"/>
        </w:rPr>
        <w:t>》依托详实数据与一手调研资料，系统分析了去中心化标识符（DID）行业的产业链结构、市场规模、需求特征及价格体系，客观呈现了去中心化标识符（DID）行业发展现状，科学预测了去中心化标识符（DID）市场前景与未来趋势，重点剖析了重点企业的竞争格局、市场集中度及品牌影响力。同时，通过对去中心化标识符（DID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去中心化标识符 （DID）市场概述</w:t>
      </w:r>
      <w:r>
        <w:rPr>
          <w:rFonts w:hint="eastAsia"/>
        </w:rPr>
        <w:br/>
      </w:r>
      <w:r>
        <w:rPr>
          <w:rFonts w:hint="eastAsia"/>
        </w:rPr>
        <w:t>　　1.1 去中心化标识符 （DID）市场概述</w:t>
      </w:r>
      <w:r>
        <w:rPr>
          <w:rFonts w:hint="eastAsia"/>
        </w:rPr>
        <w:br/>
      </w:r>
      <w:r>
        <w:rPr>
          <w:rFonts w:hint="eastAsia"/>
        </w:rPr>
        <w:t>　　1.2 不同产品类型去中心化标识符 （DID）分析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中国市场不同产品类型去中心化标识符 （DID）规模对比（2021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生物识别</w:t>
      </w:r>
      <w:r>
        <w:rPr>
          <w:rFonts w:hint="eastAsia"/>
        </w:rPr>
        <w:br/>
      </w:r>
      <w:r>
        <w:rPr>
          <w:rFonts w:hint="eastAsia"/>
        </w:rPr>
        <w:t>　　　　1.2.3 非生物识别</w:t>
      </w:r>
      <w:r>
        <w:rPr>
          <w:rFonts w:hint="eastAsia"/>
        </w:rPr>
        <w:br/>
      </w:r>
      <w:r>
        <w:rPr>
          <w:rFonts w:hint="eastAsia"/>
        </w:rPr>
        <w:t>　　1.3 从不同应用，去中心化标识符 （DID）主要包括如下几个方面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中国市场不同应用去中心化标识符 （DID）规模对比（2021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银行&amp;金融服务&amp;保险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医疗保健和生命科学</w:t>
      </w:r>
      <w:r>
        <w:rPr>
          <w:rFonts w:hint="eastAsia"/>
        </w:rPr>
        <w:br/>
      </w:r>
      <w:r>
        <w:rPr>
          <w:rFonts w:hint="eastAsia"/>
        </w:rPr>
        <w:t>　　　　1.3.5 电信和信息技术</w:t>
      </w:r>
      <w:r>
        <w:rPr>
          <w:rFonts w:hint="eastAsia"/>
        </w:rPr>
        <w:br/>
      </w:r>
      <w:r>
        <w:rPr>
          <w:rFonts w:hint="eastAsia"/>
        </w:rPr>
        <w:t>　　　　1.3.6 零售和电子商务</w:t>
      </w:r>
      <w:r>
        <w:rPr>
          <w:rFonts w:hint="eastAsia"/>
        </w:rPr>
        <w:br/>
      </w:r>
      <w:r>
        <w:rPr>
          <w:rFonts w:hint="eastAsia"/>
        </w:rPr>
        <w:t>　　　　1.3.7 运输与物流</w:t>
      </w:r>
      <w:r>
        <w:rPr>
          <w:rFonts w:hint="eastAsia"/>
        </w:rPr>
        <w:br/>
      </w:r>
      <w:r>
        <w:rPr>
          <w:rFonts w:hint="eastAsia"/>
        </w:rPr>
        <w:t>　　　　1.3.8 媒体与娱乐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中国去中心化标识符 （DID）市场规模现状及未来趋势（2021-2032）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中国市场主要企业去中心化标识符 （DID）规模及市场份额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中国市场主要厂商进入去中心化标识符 （DID）行业时间点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中国市场主要厂商去中心化标识符 （DID）产品类型及应用</w:t>
      </w:r>
      <w:r>
        <w:rPr>
          <w:rFonts w:hint="eastAsia"/>
        </w:rPr>
        <w:br/>
      </w:r>
      <w:r>
        <w:rPr>
          <w:rFonts w:hint="eastAsia"/>
        </w:rPr>
        <w:t>　　2.5 去中心化标识符 （DID）行业集中度、竞争程度分析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去中心化标识符 （DID）行业集中度分析：2025年中国市场Top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中国市场去中心化标识符 （DID）第一梯队、第二梯队和第三梯队厂商及市场份额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中国不同产品类型去中心化标识符 （DID）规模及预测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中国不同产品类型去中心化标识符 （DID）规模及市场份额（2021-2026）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中国不同产品类型去中心化标识符 （DID）规模预测（2027-2032）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中国不同应用去中心化标识符 （DID）规模及市场份额（2021-2026）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中国不同应用去中心化标识符 （DID）规模预测（2027-2032）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去中心化标识符 （DID）行业发展机遇及主要驱动因素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去中心化标识符 （DID）行业发展面临的风险</w:t>
      </w:r>
      <w:r>
        <w:rPr>
          <w:rFonts w:hint="eastAsia"/>
        </w:rPr>
        <w:br/>
      </w:r>
      <w:r>
        <w:rPr>
          <w:rFonts w:hint="eastAsia"/>
        </w:rPr>
        <w:t>　　6.3 去中心化标识符 （DID）行业政策分析</w:t>
      </w:r>
      <w:r>
        <w:rPr>
          <w:rFonts w:hint="eastAsia"/>
        </w:rPr>
        <w:br/>
      </w:r>
      <w:r>
        <w:rPr>
          <w:rFonts w:hint="eastAsia"/>
        </w:rPr>
        <w:t>　　6.4 去中心化标识符 （DID）中国企业SWOT分析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去中心化标识符 （DID）行业产业链简介</w:t>
      </w:r>
      <w:r>
        <w:rPr>
          <w:rFonts w:hint="eastAsia"/>
        </w:rPr>
        <w:br/>
      </w:r>
      <w:r>
        <w:rPr>
          <w:rFonts w:hint="eastAsia"/>
        </w:rPr>
        <w:t>　　　　7.1.1 去中心化标识符 （DID）行业供应链分析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去中心化标识符 （DID）行业主要下游客户</w:t>
      </w:r>
      <w:r>
        <w:rPr>
          <w:rFonts w:hint="eastAsia"/>
        </w:rPr>
        <w:br/>
      </w:r>
      <w:r>
        <w:rPr>
          <w:rFonts w:hint="eastAsia"/>
        </w:rPr>
        <w:t>　　7.2 去中心化标识符 （DID）行业采购模式</w:t>
      </w:r>
      <w:r>
        <w:rPr>
          <w:rFonts w:hint="eastAsia"/>
        </w:rPr>
        <w:br/>
      </w:r>
      <w:r>
        <w:rPr>
          <w:rFonts w:hint="eastAsia"/>
        </w:rPr>
        <w:t>　　7.3 去中心化标识符 （DID）行业开发/生产模式</w:t>
      </w:r>
      <w:r>
        <w:rPr>
          <w:rFonts w:hint="eastAsia"/>
        </w:rPr>
        <w:br/>
      </w:r>
      <w:r>
        <w:rPr>
          <w:rFonts w:hint="eastAsia"/>
        </w:rPr>
        <w:t>　　7.4 去中心化标识符 （DID）行业销售模式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中国市场不同产品类型去中心化标识符 （DID）规模（万元）及增长率对比（2021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生物识别主要企业列表</w:t>
      </w:r>
      <w:r>
        <w:rPr>
          <w:rFonts w:hint="eastAsia"/>
        </w:rPr>
        <w:br/>
      </w:r>
      <w:r>
        <w:rPr>
          <w:rFonts w:hint="eastAsia"/>
        </w:rPr>
        <w:t>　　表 3： 非生物识别主要企业列表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中国市场不同应用去中心化标识符 （DID）规模（万元）及增长率对比（2021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中国市场主要企业去中心化标识符 （DID）规模（万元）&amp;（2021-2026）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中国市场主要企业去中心化标识符 （DID）规模份额对比（2021-2026）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中国市场主要企业进入去中心化标识符 （DID）市场日期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中国市场主要厂商去中心化标识符 （DID）产品类型及应用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2025年中国市场去中心化标识符 （DID）主要厂商市场地位（第一梯队、第二梯队和第三梯队）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中国市场去中心化标识符 （DID）市场投资、并购等现状分析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重点企业（24）公司信息、总部、去中心化标识符 （DID）市场地位以及主要的竞争对手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去中心化标识符 （DID）产品及服务介绍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重点企业（24）在中国市场去中心化标识符 （DID）收入（万元）及毛利率（2021-2026）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中国不同产品类型去中心化标识符 （DID）规模列表（万元）&amp;（2021-2026）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中国不同产品类型去中心化标识符 （DID）规模市场份额列表（2021-2026）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中国不同产品类型去中心化标识符 （DID）规模（万元）预测（2027-2032）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中国不同产品类型去中心化标识符 （DID）规模市场份额预测（2027-2032）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中国不同应用去中心化标识符 （DID）规模列表（万元）&amp;（2021-2026）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中国不同应用去中心化标识符 （DID）规模市场份额列表（2021-2026）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中国不同应用去中心化标识符 （DID）规模（万元）预测（2027-2032）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中国不同应用去中心化标识符 （DID）规模市场份额预测（2027-2032）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去中心化标识符 （DID）行业发展机遇及主要驱动因素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去中心化标识符 （DID）行业发展面临的风险</w:t>
      </w:r>
      <w:r>
        <w:rPr>
          <w:rFonts w:hint="eastAsia"/>
        </w:rPr>
        <w:br/>
      </w:r>
      <w:r>
        <w:rPr>
          <w:rFonts w:hint="eastAsia"/>
        </w:rPr>
        <w:t>　　表 118： 去中心化标识符 （DID）行业政策分析</w:t>
      </w:r>
      <w:r>
        <w:rPr>
          <w:rFonts w:hint="eastAsia"/>
        </w:rPr>
        <w:br/>
      </w:r>
      <w:r>
        <w:rPr>
          <w:rFonts w:hint="eastAsia"/>
        </w:rPr>
        <w:t>　　表 119： 去中心化标识符 （DID）行业供应链分析</w:t>
      </w:r>
      <w:r>
        <w:rPr>
          <w:rFonts w:hint="eastAsia"/>
        </w:rPr>
        <w:br/>
      </w:r>
      <w:r>
        <w:rPr>
          <w:rFonts w:hint="eastAsia"/>
        </w:rPr>
        <w:t>　　表 120： 去中心化标识符 （DID）上游原材料和主要供应商情况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121： 去中心化标识符 （DID）行业主要下游客户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去中心化标识符 （DID）产品图片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中国不同产品类型去中心化标识符 （DID）市场份额2025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生物识别产品图片</w:t>
      </w:r>
      <w:r>
        <w:rPr>
          <w:rFonts w:hint="eastAsia"/>
        </w:rPr>
        <w:br/>
      </w:r>
      <w:r>
        <w:rPr>
          <w:rFonts w:hint="eastAsia"/>
        </w:rPr>
        <w:t>　　图 4： 中国生物识别规模（万元）及增长率（2021-2032）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非生物识别产品图片</w:t>
      </w:r>
      <w:r>
        <w:rPr>
          <w:rFonts w:hint="eastAsia"/>
        </w:rPr>
        <w:br/>
      </w:r>
      <w:r>
        <w:rPr>
          <w:rFonts w:hint="eastAsia"/>
        </w:rPr>
        <w:t>　　图 6： 中国非生物识别规模（万元）及增长率（2021-2032）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中国不同应用去中心化标识符 （DID）市场份额2025 VS 2032</w:t>
      </w:r>
      <w:r>
        <w:rPr>
          <w:rFonts w:hint="eastAsia"/>
        </w:rPr>
        <w:br/>
      </w:r>
      <w:r>
        <w:rPr>
          <w:rFonts w:hint="eastAsia"/>
        </w:rPr>
        <w:t>　　图 8： 银行&amp;金融服务&amp;保险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医疗保健和生命科学</w:t>
      </w:r>
      <w:r>
        <w:rPr>
          <w:rFonts w:hint="eastAsia"/>
        </w:rPr>
        <w:br/>
      </w:r>
      <w:r>
        <w:rPr>
          <w:rFonts w:hint="eastAsia"/>
        </w:rPr>
        <w:t>　　图 11： 电信和信息技术</w:t>
      </w:r>
      <w:r>
        <w:rPr>
          <w:rFonts w:hint="eastAsia"/>
        </w:rPr>
        <w:br/>
      </w:r>
      <w:r>
        <w:rPr>
          <w:rFonts w:hint="eastAsia"/>
        </w:rPr>
        <w:t>　　图 12： 零售和电子商务</w:t>
      </w:r>
      <w:r>
        <w:rPr>
          <w:rFonts w:hint="eastAsia"/>
        </w:rPr>
        <w:br/>
      </w:r>
      <w:r>
        <w:rPr>
          <w:rFonts w:hint="eastAsia"/>
        </w:rPr>
        <w:t>　　图 13： 运输与物流</w:t>
      </w:r>
      <w:r>
        <w:rPr>
          <w:rFonts w:hint="eastAsia"/>
        </w:rPr>
        <w:br/>
      </w:r>
      <w:r>
        <w:rPr>
          <w:rFonts w:hint="eastAsia"/>
        </w:rPr>
        <w:t>　　图 14： 媒体与娱乐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中国去中心化标识符 （DID）市场规模增速预测：（2021-2032）&amp;（万元）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中国市场去中心化标识符 （DID）市场规模，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2025年中国市场前五大厂商去中心化标识符 （DID）市场份额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2025年中国市场去中心化标识符 （DID）第一梯队、第二梯队和第三梯队厂商及市场份额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中国不同产品类型去中心化标识符 （DID）市场份额2021 &amp; 2025</w:t>
      </w:r>
      <w:r>
        <w:rPr>
          <w:rFonts w:hint="eastAsia"/>
        </w:rPr>
        <w:br/>
      </w:r>
      <w:r>
        <w:rPr>
          <w:rFonts w:hint="eastAsia"/>
        </w:rPr>
        <w:t>　　图 21： 去中心化标识符 （DID）中国企业SWOT分析</w:t>
      </w:r>
      <w:r>
        <w:rPr>
          <w:rFonts w:hint="eastAsia"/>
        </w:rPr>
        <w:br/>
      </w:r>
      <w:r>
        <w:rPr>
          <w:rFonts w:hint="eastAsia"/>
        </w:rPr>
        <w:t>　　图 22： 去中心化标识符 （DID）产业链</w:t>
      </w:r>
      <w:r>
        <w:rPr>
          <w:rFonts w:hint="eastAsia"/>
        </w:rPr>
        <w:br/>
      </w:r>
      <w:r>
        <w:rPr>
          <w:rFonts w:hint="eastAsia"/>
        </w:rPr>
        <w:t>　　图 23： 去中心化标识符 （DID）行业采购模式</w:t>
      </w:r>
      <w:r>
        <w:rPr>
          <w:rFonts w:hint="eastAsia"/>
        </w:rPr>
        <w:br/>
      </w:r>
      <w:r>
        <w:rPr>
          <w:rFonts w:hint="eastAsia"/>
        </w:rPr>
        <w:t>　　图 24： 去中心化标识符 （DID）行业开发/生产模式分析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去中心化标识符 （DID）行业销售模式分析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230e6b23470a" w:history="1">
        <w:r>
          <w:rPr>
            <w:rStyle w:val="Hyperlink"/>
          </w:rPr>
          <w:t>2026-2032年中国去中心化标识符（DID）行业发展研究与前景趋势预测报告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230e6b23470a" w:history="1">
        <w:r>
          <w:rPr>
            <w:rStyle w:val="Hyperlink"/>
          </w:rPr>
          <w:t>https://www.20087.com/3/62/QuZhongXinHuaBiaoShiFu-DID-HangYeFaZhanQianJing.html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ad96de58e466e" w:history="1">
      <w:r>
        <w:rPr>
          <w:rStyle w:val="Hyperlink"/>
        </w:rPr>
        <w:t>2026-2032年中国去中心化标识符（DID）行业发展研究与前景趋势预测报告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uZhongXinHuaBiaoShiFu-DID-HangYeFaZhanQianJing.html" TargetMode="External" Id="R7189230e6b23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uZhongXinHuaBiaoShiFu-DID-HangYeFaZhanQianJing.html" TargetMode="External" Id="R646ad96de58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2025-11-14T03:43:20Z</dcterms:created>
  <dcterms:modified xsi:type="dcterms:W3CDTF">2025-11-14T04:43:20Z</dcterms:modified>
  <dc:subject>2026-2032年中国去中心化标识符（DID）行业发展研究与前景趋势预测报告</dc:subject>
  <dc:title>2026-2032年中国去中心化标识符（DID）行业发展研究与前景趋势预测报告</dc:title>
  <cp:keywords>2026-2032年中国去中心化标识符（DID）行业发展研究与前景趋势预测报告</cp:keywords>
  <dc:description>2026-2032年中国去中心化标识符（DID）行业发展研究与前景趋势预测报告</dc:description>
</cp:coreProperties>
</file>