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8c8e8cedc4eea" w:history="1">
              <w:r>
                <w:rPr>
                  <w:rStyle w:val="Hyperlink"/>
                </w:rPr>
                <w:t>中国电信网络优化行业现状调研与市场前景分析报告（2025年）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8c8e8cedc4eea" w:history="1">
              <w:r>
                <w:rPr>
                  <w:rStyle w:val="Hyperlink"/>
                </w:rPr>
                <w:t>中国电信网络优化行业现状调研与市场前景分析报告（2025年）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8c8e8cedc4eea" w:history="1">
                <w:r>
                  <w:rPr>
                    <w:rStyle w:val="Hyperlink"/>
                  </w:rPr>
                  <w:t>https://www.20087.com/3/62/DianXinWangLuoYouHuaHangYeFenXiBaoGao.html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网络优化服务致力于提升移动和固定网络的性能，包括信号覆盖、数据速率和延迟等方面。随着5G网络的部署和物联网（IoT）设备的激增，网络优化的需求日益迫切。大数据分析和人工智能算法的应用，使得网络问题的预测和解决更加精准高效。然而，网络安全威胁和用户隐私保护成为了行业的新挑战。</w:t>
      </w:r>
      <w:r>
        <w:rPr>
          <w:rFonts w:hint="eastAsia"/>
        </w:rPr>
        <w:br/>
      </w:r>
      <w:r>
        <w:rPr>
          <w:rFonts w:hint="eastAsia"/>
        </w:rPr>
        <w:t>　　未来，电信网络优化将更加依赖于自动化和智能化。自组织网络（SON）技术将实现网络资源的自动配置和故障自愈，减少人为干预。同时，边缘计算和网络切片技术将优化网络架构，满足不同场景下的个性化需求，如工业自动化和远程医疗服务。此外，加强网络加密和隐私保护机制，将是保障用户信任和数据安全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6、搜索窗口参数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td-scdma网络优化</w:t>
      </w:r>
      <w:r>
        <w:rPr>
          <w:rFonts w:hint="eastAsia"/>
        </w:rPr>
        <w:br/>
      </w:r>
      <w:r>
        <w:rPr>
          <w:rFonts w:hint="eastAsia"/>
        </w:rPr>
        <w:t>　　　　一、td-scdma独立组网方案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4、td-scdma大规模独立组网能力及经济性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二、td-scdma网络优化流程</w:t>
      </w:r>
      <w:r>
        <w:rPr>
          <w:rFonts w:hint="eastAsia"/>
        </w:rPr>
        <w:br/>
      </w:r>
      <w:r>
        <w:rPr>
          <w:rFonts w:hint="eastAsia"/>
        </w:rPr>
        <w:t>　　　　三、td-scdma数据采集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中:智:林:移动通信网络规划优化市场前景预测分析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两个射频基站间干扰的示意图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2019-2024年td-scdma建网进程</w:t>
      </w:r>
      <w:r>
        <w:rPr>
          <w:rFonts w:hint="eastAsia"/>
        </w:rPr>
        <w:br/>
      </w:r>
      <w:r>
        <w:rPr>
          <w:rFonts w:hint="eastAsia"/>
        </w:rPr>
        <w:t>　　图表 td-scdma时隙结构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>
        <w:rPr>
          <w:rFonts w:hint="eastAsia"/>
        </w:rPr>
        <w:t>　　图表 功分器配置对比表</w:t>
      </w:r>
      <w:r>
        <w:rPr>
          <w:rFonts w:hint="eastAsia"/>
        </w:rPr>
        <w:br/>
      </w:r>
      <w:r>
        <w:rPr>
          <w:rFonts w:hint="eastAsia"/>
        </w:rPr>
        <w:t>　　图表 直放站的主要工作原理图</w:t>
      </w:r>
      <w:r>
        <w:rPr>
          <w:rFonts w:hint="eastAsia"/>
        </w:rPr>
        <w:br/>
      </w:r>
      <w:r>
        <w:rPr>
          <w:rFonts w:hint="eastAsia"/>
        </w:rPr>
        <w:t>　　图表 2019-2024年三维通信成长性分析</w:t>
      </w:r>
      <w:r>
        <w:rPr>
          <w:rFonts w:hint="eastAsia"/>
        </w:rPr>
        <w:br/>
      </w:r>
      <w:r>
        <w:rPr>
          <w:rFonts w:hint="eastAsia"/>
        </w:rPr>
        <w:t>　　图表 2019-2024年三维通信财务能力分析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8c8e8cedc4eea" w:history="1">
        <w:r>
          <w:rPr>
            <w:rStyle w:val="Hyperlink"/>
          </w:rPr>
          <w:t>中国电信网络优化行业现状调研与市场前景分析报告（2025年）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8c8e8cedc4eea" w:history="1">
        <w:r>
          <w:rPr>
            <w:rStyle w:val="Hyperlink"/>
          </w:rPr>
          <w:t>https://www.20087.com/3/62/DianXinWangLuoYouHuaHangYeFenXiBaoGao.html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热点：电信网络优化工程师、电信网络优化案例分析、电信网络优化升级、电信网络优化服务、电信网络优化工作的工资高吗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46ee9154349d2" w:history="1">
      <w:r>
        <w:rPr>
          <w:rStyle w:val="Hyperlink"/>
        </w:rPr>
        <w:t>中国电信网络优化行业现状调研与市场前景分析报告（2025年）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XinWangLuoYouHuaHangYeFenXiBaoGao.html" TargetMode="External" Id="R1948c8e8cedc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XinWangLuoYouHuaHangYeFenXiBaoGao.html" TargetMode="External" Id="Rf7c46ee91543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2024-08-28T05:22:00Z</dcterms:created>
  <dcterms:modified xsi:type="dcterms:W3CDTF">2024-08-28T06:22:00Z</dcterms:modified>
  <dc:subject>中国电信网络优化行业现状调研与市场前景分析报告（2025年）</dc:subject>
  <dc:title>中国电信网络优化行业现状调研与市场前景分析报告（2025年）</dc:title>
  <cp:keywords>中国电信网络优化行业现状调研与市场前景分析报告（2025年）</cp:keywords>
  <dc:description>中国电信网络优化行业现状调研与市场前景分析报告（2025年）</dc:description>
</cp:coreProperties>
</file>