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697266b24dcf" w:history="1">
              <w:r>
                <w:rPr>
                  <w:rStyle w:val="Hyperlink"/>
                </w:rPr>
                <w:t>2026-2032年全球与中国全彩色LED显示屏行业分析及前景趋势预测报告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697266b24dcf" w:history="1">
              <w:r>
                <w:rPr>
                  <w:rStyle w:val="Hyperlink"/>
                </w:rPr>
                <w:t>2026-2032年全球与中国全彩色LED显示屏行业分析及前景趋势预测报告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697266b24dcf" w:history="1">
                <w:r>
                  <w:rPr>
                    <w:rStyle w:val="Hyperlink"/>
                  </w:rPr>
                  <w:t>https://www.20087.com/5/32/QuanCaiSeLEDXianShiPingHangYeQianJingFenXi.html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色LED显示屏是一种由红、绿、蓝三基色发光二极管阵列组成的自发光显示设备，通过独立控制各像素的灰度等级来混合呈现丰富色彩。目前，全彩色LED显示屏凭借高亮度、高刷新率、长寿命及无缝拼接等优势，已广泛渗透至广告传媒、指挥监控、文化演艺及智慧城市等领域。随着显示技术的持续迭代，小间距与Mini/Micro LED成为市场增长的核心引擎，推动室内大屏向超高清、低功耗方向演进。在制造端，共阴节能技术与真金线封装工艺的应用，大幅降低了设备功耗并提升了长期运行的可靠性。同时，AI智能校正与虚拟像素显示技术的普及，有效提升了画面的色彩还原度与视觉分辨率，满足了终端用户对沉浸式视觉体验的极致追求。</w:t>
      </w:r>
      <w:r>
        <w:rPr>
          <w:rFonts w:hint="eastAsia"/>
        </w:rPr>
        <w:br/>
      </w:r>
      <w:r>
        <w:rPr>
          <w:rFonts w:hint="eastAsia"/>
        </w:rPr>
        <w:t>　　未来，全彩色LED显示屏将全面迈入Micro LED时代，并在智能化与场景多元化方面实现深度拓展。市场调研网指出，Micro LED技术凭借更高的对比度、极致的色彩纯度与更低的能耗，将彻底重塑高端显示市场的竞争格局。同时，人工智能与机器学习的深度融入，将使LED显示屏具备自适应环境光调节、画质实时优化及云端内容智能分发能力，实现从单一显示终端向智能交互平台的蜕变。在应用场景上，除了传统的户外广告与室内商显，LED显示屏将加速向XR虚拟拍摄、数字影院、汽车智能座舱及医疗影像等新兴高附加值领域渗透。此外，随着5G技术的普及与柔性、透明显示工艺的成熟，全彩色LED显示屏将以更加多元、灵动的形态，全面融入万物互联的数字生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7697266b24dcf" w:history="1">
        <w:r>
          <w:rPr>
            <w:rStyle w:val="Hyperlink"/>
          </w:rPr>
          <w:t>2026-2032年全球与中国全彩色LED显示屏行业分析及前景趋势预测报告</w:t>
        </w:r>
      </w:hyperlink>
      <w:r>
        <w:rPr>
          <w:rFonts w:hint="eastAsia"/>
        </w:rPr>
        <w:t>》，2025年全彩色LED显示屏行业市场规模达 亿元，预计2032年市场规模将达 亿元，期间年均复合增长率（CAGR）达 %。报告通过对全彩色LED显示屏行业的全面调研，系统分析了全彩色LED显示屏市场规模、技术现状及未来发展方向，揭示了行业竞争格局的演变趋势与潜在问题。同时，报告评估了全彩色LED显示屏行业投资价值与效益，识别了发展中的主要挑战与机遇，并结合SWOT分析为投资者和企业提供了科学的战略建议。此外，报告重点聚焦全彩色LED显示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按产品类型细分，全球全彩色LED显示屏市场规模2021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室内屏</w:t>
      </w:r>
      <w:r>
        <w:rPr>
          <w:rFonts w:hint="eastAsia"/>
        </w:rPr>
        <w:br/>
      </w:r>
      <w:r>
        <w:rPr>
          <w:rFonts w:hint="eastAsia"/>
        </w:rPr>
        <w:t>　　　　1.3.3 室外屏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按亮度细分，全球全彩色LED显示屏市场规模2021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1.4.2 800-2500 nits</w:t>
      </w:r>
      <w:r>
        <w:rPr>
          <w:rFonts w:hint="eastAsia"/>
        </w:rPr>
        <w:br/>
      </w:r>
      <w:r>
        <w:rPr>
          <w:rFonts w:hint="eastAsia"/>
        </w:rPr>
        <w:t>　　　　1.4.3 2500-5000 nits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产品分类，按像素间距</w:t>
      </w:r>
      <w:r>
        <w:rPr>
          <w:rFonts w:hint="eastAsia"/>
        </w:rPr>
        <w:br/>
      </w:r>
      <w:r>
        <w:rPr>
          <w:rFonts w:hint="eastAsia"/>
        </w:rPr>
        <w:t>　　　　1.5.1 按像素间距细分，全球全彩色LED显示屏市场规模2021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P0.9-P3</w:t>
      </w:r>
      <w:r>
        <w:rPr>
          <w:rFonts w:hint="eastAsia"/>
        </w:rPr>
        <w:br/>
      </w:r>
      <w:r>
        <w:rPr>
          <w:rFonts w:hint="eastAsia"/>
        </w:rPr>
        <w:t>　　　　1.5.3 P3-P10</w:t>
      </w:r>
      <w:r>
        <w:rPr>
          <w:rFonts w:hint="eastAsia"/>
        </w:rPr>
        <w:br/>
      </w:r>
      <w:r>
        <w:rPr>
          <w:rFonts w:hint="eastAsia"/>
        </w:rPr>
        <w:t>　　　　1.5.4 P10-P30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按应用细分，全球全彩色LED显示屏市场规模2021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广告媒体</w:t>
      </w:r>
      <w:r>
        <w:rPr>
          <w:rFonts w:hint="eastAsia"/>
        </w:rPr>
        <w:br/>
      </w:r>
      <w:r>
        <w:rPr>
          <w:rFonts w:hint="eastAsia"/>
        </w:rPr>
        <w:t>　　　　1.6.3 信息显示</w:t>
      </w:r>
      <w:r>
        <w:rPr>
          <w:rFonts w:hint="eastAsia"/>
        </w:rPr>
        <w:br/>
      </w:r>
      <w:r>
        <w:rPr>
          <w:rFonts w:hint="eastAsia"/>
        </w:rPr>
        <w:t>　　　　1.6.4 体育场</w:t>
      </w:r>
      <w:r>
        <w:rPr>
          <w:rFonts w:hint="eastAsia"/>
        </w:rPr>
        <w:br/>
      </w:r>
      <w:r>
        <w:rPr>
          <w:rFonts w:hint="eastAsia"/>
        </w:rPr>
        <w:t>　　　　1.6.5 舞台表演</w:t>
      </w:r>
      <w:r>
        <w:rPr>
          <w:rFonts w:hint="eastAsia"/>
        </w:rPr>
        <w:br/>
      </w:r>
      <w:r>
        <w:rPr>
          <w:rFonts w:hint="eastAsia"/>
        </w:rPr>
        <w:t>　　　　1.6.6 交通与安全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全彩色LED显示屏行业发展总体概况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全彩色LED显示屏行业发展主要特点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全彩色LED显示屏行业发展影响因素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全彩色LED显示屏有利因素</w:t>
      </w:r>
      <w:r>
        <w:rPr>
          <w:rFonts w:hint="eastAsia"/>
        </w:rPr>
        <w:br/>
      </w:r>
      <w:r>
        <w:rPr>
          <w:rFonts w:hint="eastAsia"/>
        </w:rPr>
        <w:t>　　　　1.7.3 .2 全彩色LED显示屏不利因素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全球市场，近三年全彩色LED显示屏主要企业占有率及排名（按销量）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全彩色LED显示屏主要企业在国际市场占有率（按销量，2023-2026）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2025年全彩色LED显示屏主要企业在国际市场排名（按销量）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全球市场主要企业全彩色LED显示屏销量（2023-2026）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全球市场，近三年全彩色LED显示屏主要企业占有率及排名（按收入）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全彩色LED显示屏主要企业在国际市场占有率（按收入，2023-2026）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2025年全彩色LED显示屏主要企业在国际市场排名（按收入）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全球市场主要企业全彩色LED显示屏销售收入（2023-2026）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全球市场主要企业全彩色LED显示屏销售价格（2023-2026）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中国市场，近三年全彩色LED显示屏主要企业占有率及排名（按销量）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全彩色LED显示屏主要企业在中国市场占有率（按销量，2023-2026）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2025年全彩色LED显示屏主要企业在中国市场排名（按销量）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中国市场主要企业全彩色LED显示屏销量（2023-2026）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中国市场，近三年全彩色LED显示屏主要企业占有率及排名（按收入）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全彩色LED显示屏主要企业在中国市场占有率（按收入，2023-2026）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2025年全彩色LED显示屏主要企业在中国市场排名（按收入）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中国市场主要企业全彩色LED显示屏销售收入（2023-2026）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全球主要厂商全彩色LED显示屏总部及产地分布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全球主要厂商成立时间及全彩色LED显示屏商业化日期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全球主要厂商全彩色LED显示屏产品类型及应用</w:t>
      </w:r>
      <w:r>
        <w:rPr>
          <w:rFonts w:hint="eastAsia"/>
        </w:rPr>
        <w:br/>
      </w:r>
      <w:r>
        <w:rPr>
          <w:rFonts w:hint="eastAsia"/>
        </w:rPr>
        <w:t>　　2.9 全彩色LED显示屏行业集中度、竞争程度分析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全彩色LED显示屏行业集中度分析：2025年全球Top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全球全彩色LED显示屏第一梯队、第二梯队和第三梯队生产商（品牌）及市场份额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全球全彩色LED显示屏总体规模分析</w:t>
      </w:r>
      <w:r>
        <w:rPr>
          <w:rFonts w:hint="eastAsia"/>
        </w:rPr>
        <w:br/>
      </w:r>
      <w:r>
        <w:rPr>
          <w:rFonts w:hint="eastAsia"/>
        </w:rPr>
        <w:t>　　3.1 全球全彩色LED显示屏供需现状及预测（2021-2032）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全球全彩色LED显示屏产能、产量、产能利用率及发展趋势（2021-2032）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全球全彩色LED显示屏产量、需求量及发展趋势（2021-2032）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全球主要地区全彩色LED显示屏产量及发展趋势（2021-2032）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全球主要地区全彩色LED显示屏产量（2021-2026）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全球主要地区全彩色LED显示屏产量（2027-2032）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全球主要地区全彩色LED显示屏产量市场份额（2021-2032）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中国全彩色LED显示屏供需现状及预测（2021-2032）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中国全彩色LED显示屏产能、产量、产能利用率及发展趋势（2021-2032）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中国全彩色LED显示屏产量、市场需求量及发展趋势（2021-2032）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中国市场全彩色LED显示屏进出口（2021-2032）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全球全彩色LED显示屏销量及销售额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全球市场全彩色LED显示屏销售额（2021-2032）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全球市场全彩色LED显示屏价格趋势（2021-2032）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全球全彩色LED显示屏主要地区分析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全球主要地区全彩色LED显示屏市场规模分析：2021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全球主要地区全彩色LED显示屏销售收入及市场份额（2021-2026）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全球主要地区全彩色LED显示屏销售收入预测（2027-2032）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全球主要地区全彩色LED显示屏销量分析：2021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全球主要地区全彩色LED显示屏销量及市场份额预测（2027-2032）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中东市场全彩色LED显示屏销量、收入及增长率（2021-2032）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不同产品类型全彩色LED显示屏分析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全球不同产品类型全彩色LED显示屏收入（2021-2032）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全球不同产品类型全彩色LED显示屏收入及市场份额（2021-2026）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全球不同产品类型全彩色LED显示屏收入预测（2027-2032）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全球不同产品类型全彩色LED显示屏价格走势（2021-2032）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中国不同产品类型全彩色LED显示屏收入（2021-2032）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中国不同产品类型全彩色LED显示屏收入及市场份额（2021-2026）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中国不同产品类型全彩色LED显示屏收入预测（2027-2032）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不同应用全彩色LED显示屏分析</w:t>
      </w:r>
      <w:r>
        <w:rPr>
          <w:rFonts w:hint="eastAsia"/>
        </w:rPr>
        <w:br/>
      </w:r>
      <w:r>
        <w:rPr>
          <w:rFonts w:hint="eastAsia"/>
        </w:rPr>
        <w:t>　　7.1 全球不同应用全彩色LED显示屏销量（2021-2032）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全球不同应用全彩色LED显示屏收入（2021-2032）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全球不同应用全彩色LED显示屏收入及市场份额（2021-2026）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全球不同应用全彩色LED显示屏收入预测（2027-2032）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全球不同应用全彩色LED显示屏价格走势（2021-2032）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中国不同应用全彩色LED显示屏收入（2021-2032）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中国不同应用全彩色LED显示屏收入及市场份额（2021-2026）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中国不同应用全彩色LED显示屏收入预测（2027-2032）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全彩色LED显示屏行业发展趋势</w:t>
      </w:r>
      <w:r>
        <w:rPr>
          <w:rFonts w:hint="eastAsia"/>
        </w:rPr>
        <w:br/>
      </w:r>
      <w:r>
        <w:rPr>
          <w:rFonts w:hint="eastAsia"/>
        </w:rPr>
        <w:t>　　8.2 全彩色LED显示屏行业主要驱动因素</w:t>
      </w:r>
      <w:r>
        <w:rPr>
          <w:rFonts w:hint="eastAsia"/>
        </w:rPr>
        <w:br/>
      </w:r>
      <w:r>
        <w:rPr>
          <w:rFonts w:hint="eastAsia"/>
        </w:rPr>
        <w:t>　　8.3 全彩色LED显示屏中国企业SWOT分析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中国全彩色LED显示屏行业政策环境分析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全彩色LED显示屏行业产业链简介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全彩色LED显示屏行业供应链分析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全彩色LED显示屏主要原料及供应情况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全彩色LED显示屏行业采购模式</w:t>
      </w:r>
      <w:r>
        <w:rPr>
          <w:rFonts w:hint="eastAsia"/>
        </w:rPr>
        <w:br/>
      </w:r>
      <w:r>
        <w:rPr>
          <w:rFonts w:hint="eastAsia"/>
        </w:rPr>
        <w:t>　　9.3 全彩色LED显示屏行业生产模式</w:t>
      </w:r>
      <w:r>
        <w:rPr>
          <w:rFonts w:hint="eastAsia"/>
        </w:rPr>
        <w:br/>
      </w:r>
      <w:r>
        <w:rPr>
          <w:rFonts w:hint="eastAsia"/>
        </w:rPr>
        <w:t>　　9.4 全彩色LED显示屏行业销售模式及销售渠道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按像素间距细分，全球全彩色LED显示屏市场规模2021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按应用细分，全球全彩色LED显示屏市场规模（CAGR）2021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全彩色LED显示屏行业发展主要特点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全彩色LED显示屏行业发展有利因素分析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全彩色LED显示屏行业发展不利因素分析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进入全彩色LED显示屏行业壁垒</w:t>
      </w:r>
      <w:r>
        <w:rPr>
          <w:rFonts w:hint="eastAsia"/>
        </w:rPr>
        <w:br/>
      </w:r>
      <w:r>
        <w:rPr>
          <w:rFonts w:hint="eastAsia"/>
        </w:rPr>
        <w:t>　　表 9： 全彩色LED显示屏主要企业在国际市场占有率（按销量，2023-2026）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2025年全彩色LED显示屏主要企业在国际市场排名（按销量）&amp;（千台）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全球市场主要企业全彩色LED显示屏销量（2023-2026）&amp;（千台）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全彩色LED显示屏主要企业在国际市场占有率（按收入，2023-2026）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2025年全彩色LED显示屏主要企业在国际市场排名（按收入）&amp;（万元）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全球市场主要企业全彩色LED显示屏销售收入（2023-2026）&amp;（万元）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全球市场主要企业全彩色LED显示屏销售价格（2023-2026）&amp;（元/台）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全彩色LED显示屏主要企业在中国市场占有率（按销量，2023-2026）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2025年全彩色LED显示屏主要企业在中国市场排名（按销量）&amp;（千台）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中国市场主要企业全彩色LED显示屏销量（2023-2026）&amp;（千台）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全彩色LED显示屏主要企业在中国市场占有率（按收入，2023-2026）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2025年全彩色LED显示屏主要企业在中国市场排名（按收入）&amp;（万元）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中国市场主要企业全彩色LED显示屏销售收入（2023-2026）&amp;（万元）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全球主要厂商全彩色LED显示屏总部及产地分布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全球主要厂商成立时间及全彩色LED显示屏商业化日期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全球主要厂商全彩色LED显示屏产品类型及应用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2025年全球全彩色LED显示屏主要厂商市场地位（第一梯队、第二梯队和第三梯队）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全球全彩色LED显示屏市场投资、并购等现状分析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全球主要地区全彩色LED显示屏产量增速（CAGR）：（2021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全球主要地区全彩色LED显示屏产量（2021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全球主要地区全彩色LED显示屏产量（2021-2026）&amp;（千台）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全球主要地区全彩色LED显示屏产量（2027-2032）&amp;（千台）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全球主要地区全彩色LED显示屏产量市场份额（2021-2026）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全球主要地区全彩色LED显示屏产量市场份额（2027-2032）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中国市场全彩色LED显示屏产量、销量、进出口（2021-2026）&amp;（千台）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中国市场全彩色LED显示屏产量、销量、进出口预测（2027-2032）&amp;（千台）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全球主要地区全彩色LED显示屏销售收入增速：（2021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全球主要地区全彩色LED显示屏销售收入（2021-2026）&amp;（万元）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全球主要地区全彩色LED显示屏销售收入市场份额（2021-2026）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全球主要地区全彩色LED显示屏收入（2027-2032）&amp;（万元）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全球主要地区全彩色LED显示屏收入市场份额（2027-2032）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全球主要地区全彩色LED显示屏销量（千台）：2021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全球主要地区全彩色LED显示屏销量（2027-2032）&amp;（千台）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全球主要地区全彩色LED显示屏销量份额（2027-2032）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全彩色LED显示屏生产基地、销售区域、竞争对手及市场地位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全球不同产品类型全彩色LED显示屏收入（2021-2026）&amp;（万元）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全球不同产品类型全彩色LED显示屏收入市场份额（2021-2026）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全球不同产品类型全彩色LED显示屏收入预测（2027-2032）&amp;（万元）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全球不同产品类型全彩色LED显示屏收入市场份额预测（2027-2032）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中国不同产品类型全彩色LED显示屏收入（2021-2026）&amp;（万元）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中国不同产品类型全彩色LED显示屏收入市场份额（2021-2026）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中国不同产品类型全彩色LED显示屏收入预测（2027-2032）&amp;（万元）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中国不同产品类型全彩色LED显示屏收入市场份额预测（2027-2032）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全球不同应用全彩色LED显示屏收入（2021-2026）&amp;（万元）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全球不同应用全彩色LED显示屏收入市场份额（2021-2026）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全球不同应用全彩色LED显示屏收入预测（2027-2032）&amp;（万元）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全球不同应用全彩色LED显示屏收入市场份额预测（2027-2032）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中国不同应用全彩色LED显示屏收入（2021-2026）&amp;（万元）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中国不同应用全彩色LED显示屏收入市场份额（2021-2026）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中国不同应用全彩色LED显示屏收入预测（2027-2032）&amp;（万元）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中国不同应用全彩色LED显示屏收入市场份额预测（2027-2032）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全彩色LED显示屏行业发展趋势</w:t>
      </w:r>
      <w:r>
        <w:rPr>
          <w:rFonts w:hint="eastAsia"/>
        </w:rPr>
        <w:br/>
      </w:r>
      <w:r>
        <w:rPr>
          <w:rFonts w:hint="eastAsia"/>
        </w:rPr>
        <w:t>　　表 198： 全彩色LED显示屏行业主要驱动因素</w:t>
      </w:r>
      <w:r>
        <w:rPr>
          <w:rFonts w:hint="eastAsia"/>
        </w:rPr>
        <w:br/>
      </w:r>
      <w:r>
        <w:rPr>
          <w:rFonts w:hint="eastAsia"/>
        </w:rPr>
        <w:t>　　表 199： 全彩色LED显示屏行业供应链分析</w:t>
      </w:r>
      <w:r>
        <w:rPr>
          <w:rFonts w:hint="eastAsia"/>
        </w:rPr>
        <w:br/>
      </w:r>
      <w:r>
        <w:rPr>
          <w:rFonts w:hint="eastAsia"/>
        </w:rPr>
        <w:t>　　表 200： 全彩色LED显示屏上游原料供应商</w:t>
      </w:r>
      <w:r>
        <w:rPr>
          <w:rFonts w:hint="eastAsia"/>
        </w:rPr>
        <w:br/>
      </w:r>
      <w:r>
        <w:rPr>
          <w:rFonts w:hint="eastAsia"/>
        </w:rPr>
        <w:t>　　表 201： 全彩色LED显示屏主要地区不同应用客户分析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全彩色LED显示屏典型经销商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全彩色LED显示屏产品图片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全球不同产品类型全彩色LED显示屏销售额2021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全球不同产品类型全彩色LED显示屏市场份额2025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室内屏产品图片</w:t>
      </w:r>
      <w:r>
        <w:rPr>
          <w:rFonts w:hint="eastAsia"/>
        </w:rPr>
        <w:br/>
      </w:r>
      <w:r>
        <w:rPr>
          <w:rFonts w:hint="eastAsia"/>
        </w:rPr>
        <w:t>　　图 5： 室外屏产品图片</w:t>
      </w:r>
      <w:r>
        <w:rPr>
          <w:rFonts w:hint="eastAsia"/>
        </w:rPr>
        <w:br/>
      </w:r>
      <w:r>
        <w:rPr>
          <w:rFonts w:hint="eastAsia"/>
        </w:rPr>
        <w:t>　　图 6： 全球不同亮度全彩色LED显示屏销售额2021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全球不同亮度全彩色LED显示屏市场份额2025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800-2500 nits产品图片</w:t>
      </w:r>
      <w:r>
        <w:rPr>
          <w:rFonts w:hint="eastAsia"/>
        </w:rPr>
        <w:br/>
      </w:r>
      <w:r>
        <w:rPr>
          <w:rFonts w:hint="eastAsia"/>
        </w:rPr>
        <w:t>　　图 9： 2500-5000 nits产品图片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全球不同像素间距全彩色LED显示屏销售额2021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全球不同像素间距全彩色LED显示屏市场份额2025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14： P0.9-P3产品图片</w:t>
      </w:r>
      <w:r>
        <w:rPr>
          <w:rFonts w:hint="eastAsia"/>
        </w:rPr>
        <w:br/>
      </w:r>
      <w:r>
        <w:rPr>
          <w:rFonts w:hint="eastAsia"/>
        </w:rPr>
        <w:t>　　图 15： P3-P10产品图片</w:t>
      </w:r>
      <w:r>
        <w:rPr>
          <w:rFonts w:hint="eastAsia"/>
        </w:rPr>
        <w:br/>
      </w:r>
      <w:r>
        <w:rPr>
          <w:rFonts w:hint="eastAsia"/>
        </w:rPr>
        <w:t>　　图 16： P10-P30产品图片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全球不同应用全彩色LED显示屏市场份额2025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20： 广告媒体</w:t>
      </w:r>
      <w:r>
        <w:rPr>
          <w:rFonts w:hint="eastAsia"/>
        </w:rPr>
        <w:br/>
      </w:r>
      <w:r>
        <w:rPr>
          <w:rFonts w:hint="eastAsia"/>
        </w:rPr>
        <w:t>　　图 21： 信息显示</w:t>
      </w:r>
      <w:r>
        <w:rPr>
          <w:rFonts w:hint="eastAsia"/>
        </w:rPr>
        <w:br/>
      </w:r>
      <w:r>
        <w:rPr>
          <w:rFonts w:hint="eastAsia"/>
        </w:rPr>
        <w:t>　　图 22： 体育场</w:t>
      </w:r>
      <w:r>
        <w:rPr>
          <w:rFonts w:hint="eastAsia"/>
        </w:rPr>
        <w:br/>
      </w:r>
      <w:r>
        <w:rPr>
          <w:rFonts w:hint="eastAsia"/>
        </w:rPr>
        <w:t>　　图 23： 舞台表演</w:t>
      </w:r>
      <w:r>
        <w:rPr>
          <w:rFonts w:hint="eastAsia"/>
        </w:rPr>
        <w:br/>
      </w:r>
      <w:r>
        <w:rPr>
          <w:rFonts w:hint="eastAsia"/>
        </w:rPr>
        <w:t>　　图 24： 交通与安全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2025年全球前五大生产商全彩色LED显示屏市场份额</w:t>
      </w:r>
      <w:r>
        <w:rPr>
          <w:rFonts w:hint="eastAsia"/>
        </w:rPr>
        <w:br/>
      </w:r>
      <w:r>
        <w:rPr>
          <w:rFonts w:hint="eastAsia"/>
        </w:rPr>
        <w:t>　　图 27： 2025年全球全彩色LED显示屏第一梯队、第二梯队和第三梯队厂商及市场份额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全球全彩色LED显示屏产能、产量、产能利用率及发展趋势（2021-2032）&amp;（千台）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全球全彩色LED显示屏产量、需求量及发展趋势（2021-2032）&amp;（千台）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全球主要地区全彩色LED显示屏产量市场份额（2021-2032）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中国全彩色LED显示屏产能、产量、产能利用率及发展趋势（2021-2032）&amp;（千台）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中国全彩色LED显示屏产量、市场需求量及发展趋势（2021-2032）&amp;（千台）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全球全彩色LED显示屏市场销售额及增长率：（2021-2032）&amp;（万元）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全球市场全彩色LED显示屏市场规模：2021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全球市场全彩色LED显示屏价格趋势（2021-2032）&amp;（元/台）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全球主要地区全彩色LED显示屏销售收入（2021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全球主要地区全彩色LED显示屏销售收入市场份额（2021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全球不同产品类型全彩色LED显示屏价格走势（2021-2032）&amp;（元/台）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全球不同应用全彩色LED显示屏价格走势（2021-2032）&amp;（元/台）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全彩色LED显示屏中国企业SWOT分析</w:t>
      </w:r>
      <w:r>
        <w:rPr>
          <w:rFonts w:hint="eastAsia"/>
        </w:rPr>
        <w:br/>
      </w:r>
      <w:r>
        <w:rPr>
          <w:rFonts w:hint="eastAsia"/>
        </w:rPr>
        <w:t>　　图 58： 全彩色LED显示屏产业链</w:t>
      </w:r>
      <w:r>
        <w:rPr>
          <w:rFonts w:hint="eastAsia"/>
        </w:rPr>
        <w:br/>
      </w:r>
      <w:r>
        <w:rPr>
          <w:rFonts w:hint="eastAsia"/>
        </w:rPr>
        <w:t>　　图 59： 全彩色LED显示屏行业采购模式分析</w:t>
      </w:r>
      <w:r>
        <w:rPr>
          <w:rFonts w:hint="eastAsia"/>
        </w:rPr>
        <w:br/>
      </w:r>
      <w:r>
        <w:rPr>
          <w:rFonts w:hint="eastAsia"/>
        </w:rPr>
        <w:t>　　图 60： 全彩色LED显示屏行业生产模式</w:t>
      </w:r>
      <w:r>
        <w:rPr>
          <w:rFonts w:hint="eastAsia"/>
        </w:rPr>
        <w:br/>
      </w:r>
      <w:r>
        <w:rPr>
          <w:rFonts w:hint="eastAsia"/>
        </w:rPr>
        <w:t>　　图 61： 全彩色LED显示屏行业销售模式分析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697266b24dcf" w:history="1">
        <w:r>
          <w:rPr>
            <w:rStyle w:val="Hyperlink"/>
          </w:rPr>
          <w:t>2026-2032年全球与中国全彩色LED显示屏行业分析及前景趋势预测报告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697266b24dcf" w:history="1">
        <w:r>
          <w:rPr>
            <w:rStyle w:val="Hyperlink"/>
          </w:rPr>
          <w:t>https://www.20087.com/5/32/QuanCaiSeLEDXianShiPingHangYeQianJingFenXi.html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54cc80c5d4283" w:history="1">
      <w:r>
        <w:rPr>
          <w:rStyle w:val="Hyperlink"/>
        </w:rPr>
        <w:t>2026-2032年全球与中国全彩色LED显示屏行业分析及前景趋势预测报告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uanCaiSeLEDXianShiPingHangYeQianJingFenXi.html" TargetMode="External" Id="R3747697266b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uanCaiSeLEDXianShiPingHangYeQianJingFenXi.html" TargetMode="External" Id="Ra6d54cc80c5d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2026-07-04T23:50:11Z</dcterms:created>
  <dcterms:modified xsi:type="dcterms:W3CDTF">2026-07-05T00:50:11Z</dcterms:modified>
  <dc:subject>2026-2032年全球与中国全彩色LED显示屏行业分析及前景趋势预测报告</dc:subject>
  <dc:title>2026-2032年全球与中国全彩色LED显示屏行业分析及前景趋势预测报告</dc:title>
  <cp:keywords>2026-2032年全球与中国全彩色LED显示屏行业分析及前景趋势预测报告</cp:keywords>
  <dc:description>2026-2032年全球与中国全彩色LED显示屏行业分析及前景趋势预测报告</dc:description>
</cp:coreProperties>
</file>