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5a818b1454e30" w:history="1">
              <w:r>
                <w:rPr>
                  <w:rStyle w:val="Hyperlink"/>
                </w:rPr>
                <w:t>2026-2032年全球与中国在线拍卖发展现状及行业前景分析报告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5a818b1454e30" w:history="1">
              <w:r>
                <w:rPr>
                  <w:rStyle w:val="Hyperlink"/>
                </w:rPr>
                <w:t>2026-2032年全球与中国在线拍卖发展现状及行业前景分析报告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5a818b1454e30" w:history="1">
                <w:r>
                  <w:rPr>
                    <w:rStyle w:val="Hyperlink"/>
                  </w:rPr>
                  <w:t>https://www.20087.com/5/82/ZaiXianPaiMaiHangYeQianJingQuShi.html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拍卖是依托互联网平台实现的远程竞价交易模式，广泛应用于艺术品、古董、二手车、房地产、知识产权等多种资产类别的流转。随着数字技术的发展和消费者交易习惯的变化，在线拍卖已从早期的小众交易方式逐步走向主流，成为传统拍卖的重要补充形式。各大拍卖平台通过引入高清影像展示、虚拟预展、实时竞拍、区块链认证等功能，提升了透明度与用户体验。然而，行业仍面临信任机制不完善、标的物真实性难以保障、法律纠纷处理复杂等挑战，影响了部分高价值资产的大规模线上化。此外，平台间竞争加剧，流量集中效应明显，中小平台生存空间受到挤压。</w:t>
      </w:r>
      <w:r>
        <w:rPr>
          <w:rFonts w:hint="eastAsia"/>
        </w:rPr>
        <w:br/>
      </w:r>
      <w:r>
        <w:rPr>
          <w:rFonts w:hint="eastAsia"/>
        </w:rPr>
        <w:t>　　未来，在线拍卖将加速向规范化、专业化、全球化方向演进，成为数字经济时代资产流通的重要渠道。随着AI图像识别、大数据估值模型、智能合约等技术的深入应用，平台将具备更强的风险控制能力和交易撮合效率，推动更多标准化流程落地。同时，NFT（非同质化代币）等新型数字资产的兴起也为在线拍卖开辟了新赛道，艺术品、收藏品等领域的数字化交易将更加普及。政策层面，监管体系将进一步完善，推动建立统一的交易规则、信用评价机制与争议解决平台。行业整合趋势增强，头部企业有望通过品牌建设、国际拓展和技术积累构建核心竞争力，带动整个产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5a818b1454e30" w:history="1">
        <w:r>
          <w:rPr>
            <w:rStyle w:val="Hyperlink"/>
          </w:rPr>
          <w:t>2026-2032年全球与中国在线拍卖发展现状及行业前景分析报告</w:t>
        </w:r>
      </w:hyperlink>
      <w:r>
        <w:rPr>
          <w:rFonts w:hint="eastAsia"/>
        </w:rPr>
        <w:t>》基于国家统计局及相关协会的权威数据，系统研究了在线拍卖行业的市场需求、市场规模及产业链现状，分析了在线拍卖价格波动、细分市场动态及重点企业的经营表现，科学预测了在线拍卖市场前景与发展趋势，揭示了潜在需求与投资机会，同时指出了在线拍卖行业可能面临的风险。通过对在线拍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全球市场在线拍卖市场总体规模</w:t>
      </w:r>
      <w:r>
        <w:rPr>
          <w:rFonts w:hint="eastAsia"/>
        </w:rPr>
        <w:br/>
      </w:r>
      <w:r>
        <w:rPr>
          <w:rFonts w:hint="eastAsia"/>
        </w:rPr>
        <w:t>　　1.4 中国市场在线拍卖市场总体规模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在线拍卖行业发展总体概况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在线拍卖行业发展主要特点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在线拍卖行业发展影响因素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在线拍卖有利因素</w:t>
      </w:r>
      <w:r>
        <w:rPr>
          <w:rFonts w:hint="eastAsia"/>
        </w:rPr>
        <w:br/>
      </w:r>
      <w:r>
        <w:rPr>
          <w:rFonts w:hint="eastAsia"/>
        </w:rPr>
        <w:t>　　　　1.5.3 .2 在线拍卖不利因素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全球市场，近三年在线拍卖主要企业占有率及排名（按收入）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在线拍卖主要企业在国际市场占有率（按收入，2023-2026）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2025年在线拍卖主要企业在国际市场排名（按收入）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全球市场主要企业在线拍卖销售收入（2023-2026）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中国市场，近三年在线拍卖主要企业占有率及排名（按收入）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在线拍卖主要企业在中国市场占有率（按收入，2023-2026）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2025年在线拍卖主要企业在中国市场排名（按收入）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中国市场主要企业在线拍卖销售收入（2023-2026）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全球主要厂商在线拍卖总部及产地分布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全球主要厂商成立时间及在线拍卖商业化日期</w:t>
      </w:r>
      <w:r>
        <w:rPr>
          <w:rFonts w:hint="eastAsia"/>
        </w:rPr>
        <w:br/>
      </w:r>
      <w:r>
        <w:rPr>
          <w:rFonts w:hint="eastAsia"/>
        </w:rPr>
        <w:t>　　2.5 全球主要厂商在线拍卖产品类型及应用</w:t>
      </w:r>
      <w:r>
        <w:rPr>
          <w:rFonts w:hint="eastAsia"/>
        </w:rPr>
        <w:br/>
      </w:r>
      <w:r>
        <w:rPr>
          <w:rFonts w:hint="eastAsia"/>
        </w:rPr>
        <w:t>　　2.6 在线拍卖行业集中度、竞争程度分析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在线拍卖行业集中度分析：2025年全球Top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全球在线拍卖第一梯队、第二梯队和第三梯队厂商（品牌）及市场份额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全球在线拍卖主要地区分析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全球主要地区在线拍卖市场规模分析：2021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全球主要地区在线拍卖销售额及份额（2021-2026）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全球主要地区在线拍卖销售额及份额预测（2027-2032）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北美在线拍卖销售额及预测（2021-2032）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欧洲在线拍卖销售额及预测（2021-2032）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中国在线拍卖销售额及预测（2021-2032）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日本在线拍卖销售额及预测（2021-2032）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东南亚在线拍卖销售额及预测（2021-2032）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印度在线拍卖销售额及预测（2021-2032）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南美在线拍卖销售额及预测（2021-2032）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中东在线拍卖销售额及预测（2021-2032）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有保留价格</w:t>
      </w:r>
      <w:r>
        <w:rPr>
          <w:rFonts w:hint="eastAsia"/>
        </w:rPr>
        <w:br/>
      </w:r>
      <w:r>
        <w:rPr>
          <w:rFonts w:hint="eastAsia"/>
        </w:rPr>
        <w:t>　　　　4.1.2 无保留价格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按产品类型细分，全球在线拍卖销售额对比（2021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按产品类型细分，全球在线拍卖销售额及预测（2021-2032）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按产品类型细分，全球在线拍卖销售额及市场份额（2021-2026）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按产品类型细分，全球在线拍卖销售额预测（2027-2032）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按产品类型细分，中国在线拍卖销售额及预测（2021-2032）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按产品类型细分，中国在线拍卖销售额及市场份额（2021-2026）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按产品类型细分，中国在线拍卖销售额预测（2027-2032）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建设</w:t>
      </w:r>
      <w:r>
        <w:rPr>
          <w:rFonts w:hint="eastAsia"/>
        </w:rPr>
        <w:br/>
      </w:r>
      <w:r>
        <w:rPr>
          <w:rFonts w:hint="eastAsia"/>
        </w:rPr>
        <w:t>　　　　5.1.2 运输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消费品</w:t>
      </w:r>
      <w:r>
        <w:rPr>
          <w:rFonts w:hint="eastAsia"/>
        </w:rPr>
        <w:br/>
      </w:r>
      <w:r>
        <w:rPr>
          <w:rFonts w:hint="eastAsia"/>
        </w:rPr>
        <w:t>　　　　5.1.5 房子</w:t>
      </w:r>
      <w:r>
        <w:rPr>
          <w:rFonts w:hint="eastAsia"/>
        </w:rPr>
        <w:br/>
      </w:r>
      <w:r>
        <w:rPr>
          <w:rFonts w:hint="eastAsia"/>
        </w:rPr>
        <w:t>　　　　5.1.6 艺术品和古董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按应用细分，全球在线拍卖销售额对比（2021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按应用细分，全球在线拍卖销售额及预测（2021-2032）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按应用细分，全球在线拍卖销售额及市场份额（2021-2026）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按应用细分，全球在线拍卖销售额预测（2027-2032）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中国不同应用在线拍卖销售额及预测（2021-2032）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中国不同应用在线拍卖销售额及市场份额（2021-2026）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中国不同应用在线拍卖销售额预测（2027-2032）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在线拍卖产品及服务介绍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在线拍卖行业发展趋势</w:t>
      </w:r>
      <w:r>
        <w:rPr>
          <w:rFonts w:hint="eastAsia"/>
        </w:rPr>
        <w:br/>
      </w:r>
      <w:r>
        <w:rPr>
          <w:rFonts w:hint="eastAsia"/>
        </w:rPr>
        <w:t>　　7.2 在线拍卖行业主要驱动因素</w:t>
      </w:r>
      <w:r>
        <w:rPr>
          <w:rFonts w:hint="eastAsia"/>
        </w:rPr>
        <w:br/>
      </w:r>
      <w:r>
        <w:rPr>
          <w:rFonts w:hint="eastAsia"/>
        </w:rPr>
        <w:t>　　7.3 在线拍卖中国企业SWOT分析</w:t>
      </w:r>
      <w:r>
        <w:rPr>
          <w:rFonts w:hint="eastAsia"/>
        </w:rPr>
        <w:br/>
      </w:r>
      <w:r>
        <w:rPr>
          <w:rFonts w:hint="eastAsia"/>
        </w:rPr>
        <w:t>　　7.4 中国在线拍卖行业政策环境分析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在线拍卖行业产业链简介</w:t>
      </w:r>
      <w:r>
        <w:rPr>
          <w:rFonts w:hint="eastAsia"/>
        </w:rPr>
        <w:br/>
      </w:r>
      <w:r>
        <w:rPr>
          <w:rFonts w:hint="eastAsia"/>
        </w:rPr>
        <w:t>　　　　8.1.1 在线拍卖行业供应链分析</w:t>
      </w:r>
      <w:r>
        <w:rPr>
          <w:rFonts w:hint="eastAsia"/>
        </w:rPr>
        <w:br/>
      </w:r>
      <w:r>
        <w:rPr>
          <w:rFonts w:hint="eastAsia"/>
        </w:rPr>
        <w:t>　　　　8.1.2 在线拍卖主要原料及供应情况</w:t>
      </w:r>
      <w:r>
        <w:rPr>
          <w:rFonts w:hint="eastAsia"/>
        </w:rPr>
        <w:br/>
      </w:r>
      <w:r>
        <w:rPr>
          <w:rFonts w:hint="eastAsia"/>
        </w:rPr>
        <w:t>　　　　8.1.3 在线拍卖行业主要下游客户</w:t>
      </w:r>
      <w:r>
        <w:rPr>
          <w:rFonts w:hint="eastAsia"/>
        </w:rPr>
        <w:br/>
      </w:r>
      <w:r>
        <w:rPr>
          <w:rFonts w:hint="eastAsia"/>
        </w:rPr>
        <w:t>　　8.2 在线拍卖行业采购模式</w:t>
      </w:r>
      <w:r>
        <w:rPr>
          <w:rFonts w:hint="eastAsia"/>
        </w:rPr>
        <w:br/>
      </w:r>
      <w:r>
        <w:rPr>
          <w:rFonts w:hint="eastAsia"/>
        </w:rPr>
        <w:t>　　8.3 在线拍卖行业生产模式</w:t>
      </w:r>
      <w:r>
        <w:rPr>
          <w:rFonts w:hint="eastAsia"/>
        </w:rPr>
        <w:br/>
      </w:r>
      <w:r>
        <w:rPr>
          <w:rFonts w:hint="eastAsia"/>
        </w:rPr>
        <w:t>　　8.4 在线拍卖行业销售模式及销售渠道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在线拍卖行业发展主要特点</w:t>
      </w:r>
      <w:r>
        <w:rPr>
          <w:rFonts w:hint="eastAsia"/>
        </w:rPr>
        <w:br/>
      </w:r>
      <w:r>
        <w:rPr>
          <w:rFonts w:hint="eastAsia"/>
        </w:rPr>
        <w:t>　　表 2： 在线拍卖行业发展有利因素分析</w:t>
      </w:r>
      <w:r>
        <w:rPr>
          <w:rFonts w:hint="eastAsia"/>
        </w:rPr>
        <w:br/>
      </w:r>
      <w:r>
        <w:rPr>
          <w:rFonts w:hint="eastAsia"/>
        </w:rPr>
        <w:t>　　表 3： 在线拍卖行业发展不利因素分析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进入在线拍卖行业壁垒</w:t>
      </w:r>
      <w:r>
        <w:rPr>
          <w:rFonts w:hint="eastAsia"/>
        </w:rPr>
        <w:br/>
      </w:r>
      <w:r>
        <w:rPr>
          <w:rFonts w:hint="eastAsia"/>
        </w:rPr>
        <w:t>　　表 5： 在线拍卖主要企业在国际市场占有率（按收入，2023-2026）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2025年在线拍卖主要企业在国际市场排名（按收入）&amp;（万元）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全球市场主要企业在线拍卖销售收入（2023-2026）&amp;（万元）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在线拍卖主要企业在中国市场占有率（按收入，2023-2026）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2025年在线拍卖主要企业在中国市场排名（按收入）&amp;（万元）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中国市场主要企业在线拍卖销售收入（2023-2026）&amp;（万元）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全球主要厂商在线拍卖总部及产地分布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全球主要厂商成立时间及在线拍卖商业化日期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全球主要厂商在线拍卖产品类型及应用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2025年全球在线拍卖主要厂商市场地位（第一梯队、第二梯队和第三梯队）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全球在线拍卖市场投资、并购等现状分析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全球主要地区在线拍卖销售额：（2021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全球主要地区在线拍卖销售额（2021-2026）&amp;（万元）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全球主要地区在线拍卖销售额及份额列表（2021-2026）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全球主要地区在线拍卖销售额预测（2027-2032）&amp;（万元）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全球主要地区在线拍卖销售额及份额列表预测（2027-2032）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有保留价格主要企业列表</w:t>
      </w:r>
      <w:r>
        <w:rPr>
          <w:rFonts w:hint="eastAsia"/>
        </w:rPr>
        <w:br/>
      </w:r>
      <w:r>
        <w:rPr>
          <w:rFonts w:hint="eastAsia"/>
        </w:rPr>
        <w:t>　　表 22： 无保留价格主要企业列表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按产品类型细分，全球在线拍卖销售额及增长率对比（2021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按产品类型细分，全球在线拍卖销售额（2021-2026）&amp;（万元）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按产品类型细分，全球在线拍卖销售额市场份额列表（2021-2026）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按产品类型细分，全球在线拍卖销售额预测（2027-2032）&amp;（万元）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按产品类型细分，全球在线拍卖销售额市场份额预测（2027-2032）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按产品类型细分，中国在线拍卖销售额（2021-2026）&amp;（万元）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按产品类型细分，中国在线拍卖销售额市场份额列表（2021-2026）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按产品类型细分，中国在线拍卖销售额预测（2027-2032）&amp;（万元）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按产品类型细分，中国在线拍卖销售额市场份额预测（2027-2032）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按应用细分，全球在线拍卖销售额及增长率对比（2021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按应用细分，全球在线拍卖销售额（2021-2026）&amp;（万元）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按应用细分，全球在线拍卖销售额市场份额列表（2021-2026）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按应用细分，全球在线拍卖销售额预测（2027-2032）&amp;（万元）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按应用细分，全球在线拍卖市场份额预测（2027-2032）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中国不同应用在线拍卖销售额（2021-2026）&amp;（万元）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中国不同应用在线拍卖销售额市场份额列表（2021-2026）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中国不同应用在线拍卖销售额预测（2027-2032）&amp;（万元）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中国不同应用在线拍卖销售额市场份额预测（2027-2032）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在线拍卖产品及服务介绍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在线拍卖产品及服务介绍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在线拍卖产品及服务介绍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在线拍卖产品及服务介绍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在线拍卖产品及服务介绍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在线拍卖产品及服务介绍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在线拍卖产品及服务介绍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在线拍卖产品及服务介绍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在线拍卖产品及服务介绍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在线拍卖产品及服务介绍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在线拍卖产品及服务介绍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在线拍卖产品及服务介绍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在线拍卖产品及服务介绍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在线拍卖产品及服务介绍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在线拍卖产品及服务介绍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在线拍卖产品及服务介绍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重点企业（17）公司信息、总部、在线拍卖市场地位以及主要的竞争对手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在线拍卖产品及服务介绍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在线拍卖收入及毛利率（2021-2026）&amp;（万元）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在线拍卖行业发展趋势</w:t>
      </w:r>
      <w:r>
        <w:rPr>
          <w:rFonts w:hint="eastAsia"/>
        </w:rPr>
        <w:br/>
      </w:r>
      <w:r>
        <w:rPr>
          <w:rFonts w:hint="eastAsia"/>
        </w:rPr>
        <w:t>　　表 126： 在线拍卖行业主要驱动因素</w:t>
      </w:r>
      <w:r>
        <w:rPr>
          <w:rFonts w:hint="eastAsia"/>
        </w:rPr>
        <w:br/>
      </w:r>
      <w:r>
        <w:rPr>
          <w:rFonts w:hint="eastAsia"/>
        </w:rPr>
        <w:t>　　表 127： 在线拍卖行业供应链分析</w:t>
      </w:r>
      <w:r>
        <w:rPr>
          <w:rFonts w:hint="eastAsia"/>
        </w:rPr>
        <w:br/>
      </w:r>
      <w:r>
        <w:rPr>
          <w:rFonts w:hint="eastAsia"/>
        </w:rPr>
        <w:t>　　表 128： 在线拍卖上游原料供应商</w:t>
      </w:r>
      <w:r>
        <w:rPr>
          <w:rFonts w:hint="eastAsia"/>
        </w:rPr>
        <w:br/>
      </w:r>
      <w:r>
        <w:rPr>
          <w:rFonts w:hint="eastAsia"/>
        </w:rPr>
        <w:t>　　表 129： 在线拍卖行业主要下游客户</w:t>
      </w:r>
      <w:r>
        <w:rPr>
          <w:rFonts w:hint="eastAsia"/>
        </w:rPr>
        <w:br/>
      </w:r>
      <w:r>
        <w:rPr>
          <w:rFonts w:hint="eastAsia"/>
        </w:rPr>
        <w:t>　　表 130： 在线拍卖典型经销商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在线拍卖产品图片</w:t>
      </w:r>
      <w:r>
        <w:rPr>
          <w:rFonts w:hint="eastAsia"/>
        </w:rPr>
        <w:br/>
      </w:r>
      <w:r>
        <w:rPr>
          <w:rFonts w:hint="eastAsia"/>
        </w:rPr>
        <w:t>　　图 2： 全球市场在线拍卖市场规模，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全球在线拍卖市场销售额预测：（万元）&amp;（2021-2032）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中国市场在线拍卖销售额及未来趋势（2021-2032）&amp;（万元）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2025年全球前五大厂商在线拍卖市场份额</w:t>
      </w:r>
      <w:r>
        <w:rPr>
          <w:rFonts w:hint="eastAsia"/>
        </w:rPr>
        <w:br/>
      </w:r>
      <w:r>
        <w:rPr>
          <w:rFonts w:hint="eastAsia"/>
        </w:rPr>
        <w:t>　　图 6： 2025年全球在线拍卖第一梯队、第二梯队和第三梯队厂商及市场份额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全球主要地区在线拍卖销售额市场份额（2021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北美在线拍卖销售额及预测（2021-2032）&amp;（万元）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欧洲在线拍卖销售额及预测（2021-2032）&amp;（万元）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中国在线拍卖销售额及预测（2021-2032）&amp;（万元）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日本在线拍卖销售额及预测（2021-2032）&amp;（万元）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东南亚在线拍卖销售额及预测（2021-2032）&amp;（万元）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印度在线拍卖销售额及预测（2021-2032）&amp;（万元）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南美在线拍卖销售额及预测（2021-2032）&amp;（万元）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中东在线拍卖销售额及预测（2021-2032）&amp;（万元）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有保留价格 产品图片</w:t>
      </w:r>
      <w:r>
        <w:rPr>
          <w:rFonts w:hint="eastAsia"/>
        </w:rPr>
        <w:br/>
      </w:r>
      <w:r>
        <w:rPr>
          <w:rFonts w:hint="eastAsia"/>
        </w:rPr>
        <w:t>　　图 17： 全球有保留价格规模及增长率（2021-2032）&amp;（万元）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无保留价格产品图片</w:t>
      </w:r>
      <w:r>
        <w:rPr>
          <w:rFonts w:hint="eastAsia"/>
        </w:rPr>
        <w:br/>
      </w:r>
      <w:r>
        <w:rPr>
          <w:rFonts w:hint="eastAsia"/>
        </w:rPr>
        <w:t>　　图 19： 全球无保留价格规模及增长率（2021-2032）&amp;（万元）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按产品类型细分，全球在线拍卖市场份额2025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按产品类型细分，全球在线拍卖市场份额2021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按产品类型细分，全球在线拍卖市场份额预测2026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按产品类型细分，中国在线拍卖市场份额2021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按产品类型细分，中国在线拍卖市场份额预测2026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建设</w:t>
      </w:r>
      <w:r>
        <w:rPr>
          <w:rFonts w:hint="eastAsia"/>
        </w:rPr>
        <w:br/>
      </w:r>
      <w:r>
        <w:rPr>
          <w:rFonts w:hint="eastAsia"/>
        </w:rPr>
        <w:t>　　图 26： 运输</w:t>
      </w:r>
      <w:r>
        <w:rPr>
          <w:rFonts w:hint="eastAsia"/>
        </w:rPr>
        <w:br/>
      </w:r>
      <w:r>
        <w:rPr>
          <w:rFonts w:hint="eastAsia"/>
        </w:rPr>
        <w:t>　　图 27： 汽车</w:t>
      </w:r>
      <w:r>
        <w:rPr>
          <w:rFonts w:hint="eastAsia"/>
        </w:rPr>
        <w:br/>
      </w:r>
      <w:r>
        <w:rPr>
          <w:rFonts w:hint="eastAsia"/>
        </w:rPr>
        <w:t>　　图 28： 消费品</w:t>
      </w:r>
      <w:r>
        <w:rPr>
          <w:rFonts w:hint="eastAsia"/>
        </w:rPr>
        <w:br/>
      </w:r>
      <w:r>
        <w:rPr>
          <w:rFonts w:hint="eastAsia"/>
        </w:rPr>
        <w:t>　　图 29： 房子</w:t>
      </w:r>
      <w:r>
        <w:rPr>
          <w:rFonts w:hint="eastAsia"/>
        </w:rPr>
        <w:br/>
      </w:r>
      <w:r>
        <w:rPr>
          <w:rFonts w:hint="eastAsia"/>
        </w:rPr>
        <w:t>　　图 30： 艺术品和古董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按应用细分，全球在线拍卖市场份额2025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按应用细分，全球在线拍卖市场份额2021 &amp; 2025</w:t>
      </w:r>
      <w:r>
        <w:rPr>
          <w:rFonts w:hint="eastAsia"/>
        </w:rPr>
        <w:br/>
      </w:r>
      <w:r>
        <w:rPr>
          <w:rFonts w:hint="eastAsia"/>
        </w:rPr>
        <w:t>　　图 34： 在线拍卖中国企业SWOT分析</w:t>
      </w:r>
      <w:r>
        <w:rPr>
          <w:rFonts w:hint="eastAsia"/>
        </w:rPr>
        <w:br/>
      </w:r>
      <w:r>
        <w:rPr>
          <w:rFonts w:hint="eastAsia"/>
        </w:rPr>
        <w:t>　　图 35： 在线拍卖产业链</w:t>
      </w:r>
      <w:r>
        <w:rPr>
          <w:rFonts w:hint="eastAsia"/>
        </w:rPr>
        <w:br/>
      </w:r>
      <w:r>
        <w:rPr>
          <w:rFonts w:hint="eastAsia"/>
        </w:rPr>
        <w:t>　　图 36： 在线拍卖行业采购模式分析</w:t>
      </w:r>
      <w:r>
        <w:rPr>
          <w:rFonts w:hint="eastAsia"/>
        </w:rPr>
        <w:br/>
      </w:r>
      <w:r>
        <w:rPr>
          <w:rFonts w:hint="eastAsia"/>
        </w:rPr>
        <w:t>　　图 37： 在线拍卖行业生产模式</w:t>
      </w:r>
      <w:r>
        <w:rPr>
          <w:rFonts w:hint="eastAsia"/>
        </w:rPr>
        <w:br/>
      </w:r>
      <w:r>
        <w:rPr>
          <w:rFonts w:hint="eastAsia"/>
        </w:rPr>
        <w:t>　　图 38： 在线拍卖行业销售模式分析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5a818b1454e30" w:history="1">
        <w:r>
          <w:rPr>
            <w:rStyle w:val="Hyperlink"/>
          </w:rPr>
          <w:t>2026-2032年全球与中国在线拍卖发展现状及行业前景分析报告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5a818b1454e30" w:history="1">
        <w:r>
          <w:rPr>
            <w:rStyle w:val="Hyperlink"/>
          </w:rPr>
          <w:t>https://www.20087.com/5/82/ZaiXianPaiMaiHangYeQianJingQuShi.html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热点：中国司法拍卖网、在线拍卖信鸽网、正规拍卖网站、赵涌在线拍卖、不收费的正规拍卖公司、北京爱亚卡普信鸽在线拍卖、阿里巴巴拍卖网官网、在线拍卖除保留了传统的拍卖还采用了、免费拍卖网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f80eeac474c53" w:history="1">
      <w:r>
        <w:rPr>
          <w:rStyle w:val="Hyperlink"/>
        </w:rPr>
        <w:t>2026-2032年全球与中国在线拍卖发展现状及行业前景分析报告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aiXianPaiMaiHangYeQianJingQuShi.html" TargetMode="External" Id="R1ab5a818b145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aiXianPaiMaiHangYeQianJingQuShi.html" TargetMode="External" Id="R413f80eeac47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2026-01-02T04:10:36Z</dcterms:created>
  <dcterms:modified xsi:type="dcterms:W3CDTF">2026-01-02T05:10:36Z</dcterms:modified>
  <dc:subject>2026-2032年全球与中国在线拍卖发展现状及行业前景分析报告</dc:subject>
  <dc:title>2026-2032年全球与中国在线拍卖发展现状及行业前景分析报告</dc:title>
  <cp:keywords>2026-2032年全球与中国在线拍卖发展现状及行业前景分析报告</cp:keywords>
  <dc:description>2026-2032年全球与中国在线拍卖发展现状及行业前景分析报告</dc:description>
</cp:coreProperties>
</file>