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c833d7b4459b" w:history="1">
              <w:r>
                <w:rPr>
                  <w:rStyle w:val="Hyperlink"/>
                </w:rPr>
                <w:t>2026-2032年中国CAD软件行业发展调研与前景趋势预测报告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c833d7b4459b" w:history="1">
              <w:r>
                <w:rPr>
                  <w:rStyle w:val="Hyperlink"/>
                </w:rPr>
                <w:t>2026-2032年中国CAD软件行业发展调研与前景趋势预测报告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4c833d7b4459b" w:history="1">
                <w:r>
                  <w:rPr>
                    <w:rStyle w:val="Hyperlink"/>
                  </w:rPr>
                  <w:t>https://www.20087.com/7/32/CADRuanJianHangYeFaZhanQuShi.html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设计（CAD）软件已成为工程师、建筑师和设计师不可或缺的工具，用于创建和修改三维模型和图纸。近年来，CAD软件的功能不断丰富，从基本的绘图工具发展到集成了模拟、分析和协作功能的综合平台。云计算和SaaS（软件即服务）模式的兴起，使得CAD软件更加灵活和可访问，用户可以在任何设备上进行设计工作。</w:t>
      </w:r>
      <w:r>
        <w:rPr>
          <w:rFonts w:hint="eastAsia"/>
        </w:rPr>
        <w:br/>
      </w:r>
      <w:r>
        <w:rPr>
          <w:rFonts w:hint="eastAsia"/>
        </w:rPr>
        <w:t>　　未来，CAD软件将更加侧重于集成性和智能化。随着物联网和BIM（建筑信息模型）的普及，CAD软件将与其他系统无缝对接，提供更全面的项目管理解决方案。AI和机器学习的应用将使软件能够自动优化设计，预测结构性能，并提出改进建议。此外，增强现实和虚拟现实技术的集成，将为用户提供更直观的设计审查和客户演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4c833d7b4459b" w:history="1">
        <w:r>
          <w:rPr>
            <w:rStyle w:val="Hyperlink"/>
          </w:rPr>
          <w:t>2026-2032年中国CAD软件行业发展调研与前景趋势预测报告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CAD软件行业的市场规模、需求变化、产业链动态及区域发展格局。报告重点解读了CAD软件行业竞争态势与重点企业的市场表现，并通过科学研判行业趋势与前景，揭示了CAD软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CAD软件产业概述</w:t>
      </w:r>
      <w:r>
        <w:rPr>
          <w:rFonts w:hint="eastAsia"/>
        </w:rPr>
        <w:br/>
      </w:r>
      <w:r>
        <w:rPr>
          <w:rFonts w:hint="eastAsia"/>
        </w:rPr>
        <w:t>　　第一节 CAD软件定义</w:t>
      </w:r>
      <w:r>
        <w:rPr>
          <w:rFonts w:hint="eastAsia"/>
        </w:rPr>
        <w:br/>
      </w:r>
      <w:r>
        <w:rPr>
          <w:rFonts w:hint="eastAsia"/>
        </w:rPr>
        <w:t>　　第二节 CAD软件行业特点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一、CAD软件行业监管体制</w:t>
      </w:r>
      <w:r>
        <w:rPr>
          <w:rFonts w:hint="eastAsia"/>
        </w:rPr>
        <w:br/>
      </w:r>
      <w:r>
        <w:rPr>
          <w:rFonts w:hint="eastAsia"/>
        </w:rPr>
        <w:t>　　　　二、CAD软件行业主要法规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三、主要CAD软件产业政策</w:t>
      </w:r>
      <w:r>
        <w:rPr>
          <w:rFonts w:hint="eastAsia"/>
        </w:rPr>
        <w:br/>
      </w:r>
      <w:r>
        <w:rPr>
          <w:rFonts w:hint="eastAsia"/>
        </w:rPr>
        <w:t>　　第三节 CAD软件产业社会环境分析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2025-2026年CAD软件行业技术发展现状及趋势分析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CAD软件行业技术发展现状分析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国内外CAD软件行业技术差异与原因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CAD软件行业技术发展方向、趋势预测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提升CAD软件行业技术能力策略建议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全球主要国家CAD软件市场现状</w:t>
      </w:r>
      <w:r>
        <w:rPr>
          <w:rFonts w:hint="eastAsia"/>
        </w:rPr>
        <w:br/>
      </w:r>
      <w:r>
        <w:rPr>
          <w:rFonts w:hint="eastAsia"/>
        </w:rPr>
        <w:t>　　第三节 全球CAD软件行业发展趋势预测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中国CAD软件行业市场分析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2020-2025年中国CAD软件行业规模情况</w:t>
      </w:r>
      <w:r>
        <w:rPr>
          <w:rFonts w:hint="eastAsia"/>
        </w:rPr>
        <w:br/>
      </w:r>
      <w:r>
        <w:rPr>
          <w:rFonts w:hint="eastAsia"/>
        </w:rPr>
        <w:t>　　　　一、CAD软件行业市场规模情况分析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二、CAD软件行业单位规模情况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三、CAD软件行业人员规模情况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2020-2025年中国CAD软件行业财务能力分析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一、CAD软件行业盈利能力分析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二、CAD软件行业偿债能力分析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三、CAD软件行业营运能力分析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四、CAD软件行业发展能力分析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2025-2026年中国CAD软件行业热点动态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2026年中国CAD软件行业面临的挑战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中国CAD软件行业客户调研</w:t>
      </w:r>
      <w:r>
        <w:rPr>
          <w:rFonts w:hint="eastAsia"/>
        </w:rPr>
        <w:br/>
      </w:r>
      <w:r>
        <w:rPr>
          <w:rFonts w:hint="eastAsia"/>
        </w:rPr>
        <w:t>　　　　一、CAD软件行业客户偏好调查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CAD软件企业发展策略分析</w:t>
      </w:r>
      <w:r>
        <w:rPr>
          <w:rFonts w:hint="eastAsia"/>
        </w:rPr>
        <w:br/>
      </w:r>
      <w:r>
        <w:rPr>
          <w:rFonts w:hint="eastAsia"/>
        </w:rPr>
        <w:t>　　第一节 CAD软件市场策略分析</w:t>
      </w:r>
      <w:r>
        <w:rPr>
          <w:rFonts w:hint="eastAsia"/>
        </w:rPr>
        <w:br/>
      </w:r>
      <w:r>
        <w:rPr>
          <w:rFonts w:hint="eastAsia"/>
        </w:rPr>
        <w:t>　　　　一、CAD软件价格策略分析</w:t>
      </w:r>
      <w:r>
        <w:rPr>
          <w:rFonts w:hint="eastAsia"/>
        </w:rPr>
        <w:br/>
      </w:r>
      <w:r>
        <w:rPr>
          <w:rFonts w:hint="eastAsia"/>
        </w:rPr>
        <w:t>　　　　二、CAD软件渠道策略分析</w:t>
      </w:r>
      <w:r>
        <w:rPr>
          <w:rFonts w:hint="eastAsia"/>
        </w:rPr>
        <w:br/>
      </w:r>
      <w:r>
        <w:rPr>
          <w:rFonts w:hint="eastAsia"/>
        </w:rPr>
        <w:t>　　第二节 CAD软件销售策略分析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提高CAD软件企业竞争力的策略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一、提高中国CAD软件企业核心竞争力的对策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二、CAD软件企业提升竞争力的主要方向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三、影响CAD软件企业核心竞争力的因素及提升途径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四、提高CAD软件企业竞争力的策略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一、CAD软件行业优势分析</w:t>
      </w:r>
      <w:r>
        <w:rPr>
          <w:rFonts w:hint="eastAsia"/>
        </w:rPr>
        <w:br/>
      </w:r>
      <w:r>
        <w:rPr>
          <w:rFonts w:hint="eastAsia"/>
        </w:rPr>
        <w:t>　　　　二、CAD软件行业劣势分析</w:t>
      </w:r>
      <w:r>
        <w:rPr>
          <w:rFonts w:hint="eastAsia"/>
        </w:rPr>
        <w:br/>
      </w:r>
      <w:r>
        <w:rPr>
          <w:rFonts w:hint="eastAsia"/>
        </w:rPr>
        <w:t>　　　　三、CAD软件行业机会分析</w:t>
      </w:r>
      <w:r>
        <w:rPr>
          <w:rFonts w:hint="eastAsia"/>
        </w:rPr>
        <w:br/>
      </w:r>
      <w:r>
        <w:rPr>
          <w:rFonts w:hint="eastAsia"/>
        </w:rPr>
        <w:t>　　　　四、CAD软件行业风险分析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CAD软件介绍</w:t>
      </w:r>
      <w:r>
        <w:rPr>
          <w:rFonts w:hint="eastAsia"/>
        </w:rPr>
        <w:br/>
      </w:r>
      <w:r>
        <w:rPr>
          <w:rFonts w:hint="eastAsia"/>
        </w:rPr>
        <w:t>　　图表 CAD软件图片</w:t>
      </w:r>
      <w:r>
        <w:rPr>
          <w:rFonts w:hint="eastAsia"/>
        </w:rPr>
        <w:br/>
      </w:r>
      <w:r>
        <w:rPr>
          <w:rFonts w:hint="eastAsia"/>
        </w:rPr>
        <w:t>　　图表 CAD软件主要特点</w:t>
      </w:r>
      <w:r>
        <w:rPr>
          <w:rFonts w:hint="eastAsia"/>
        </w:rPr>
        <w:br/>
      </w:r>
      <w:r>
        <w:rPr>
          <w:rFonts w:hint="eastAsia"/>
        </w:rPr>
        <w:t>　　图表 CAD软件发展有利因素分析</w:t>
      </w:r>
      <w:r>
        <w:rPr>
          <w:rFonts w:hint="eastAsia"/>
        </w:rPr>
        <w:br/>
      </w:r>
      <w:r>
        <w:rPr>
          <w:rFonts w:hint="eastAsia"/>
        </w:rPr>
        <w:t>　　图表 CAD软件发展不利因素分析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进入CAD软件行业壁垒</w:t>
      </w:r>
      <w:r>
        <w:rPr>
          <w:rFonts w:hint="eastAsia"/>
        </w:rPr>
        <w:br/>
      </w:r>
      <w:r>
        <w:rPr>
          <w:rFonts w:hint="eastAsia"/>
        </w:rPr>
        <w:t>　　图表 CAD软件政策</w:t>
      </w:r>
      <w:r>
        <w:rPr>
          <w:rFonts w:hint="eastAsia"/>
        </w:rPr>
        <w:br/>
      </w:r>
      <w:r>
        <w:rPr>
          <w:rFonts w:hint="eastAsia"/>
        </w:rPr>
        <w:t>　　图表 CAD软件技术 标准</w:t>
      </w:r>
      <w:r>
        <w:rPr>
          <w:rFonts w:hint="eastAsia"/>
        </w:rPr>
        <w:br/>
      </w:r>
      <w:r>
        <w:rPr>
          <w:rFonts w:hint="eastAsia"/>
        </w:rPr>
        <w:t>　　图表 CAD软件产业链分析</w:t>
      </w:r>
      <w:r>
        <w:rPr>
          <w:rFonts w:hint="eastAsia"/>
        </w:rPr>
        <w:br/>
      </w:r>
      <w:r>
        <w:rPr>
          <w:rFonts w:hint="eastAsia"/>
        </w:rPr>
        <w:t>　　图表 CAD软件品牌分析</w:t>
      </w:r>
      <w:r>
        <w:rPr>
          <w:rFonts w:hint="eastAsia"/>
        </w:rPr>
        <w:br/>
      </w:r>
      <w:r>
        <w:rPr>
          <w:rFonts w:hint="eastAsia"/>
        </w:rPr>
        <w:t>　　图表 2026年CAD软件需求分析</w:t>
      </w:r>
      <w:r>
        <w:rPr>
          <w:rFonts w:hint="eastAsia"/>
        </w:rPr>
        <w:br/>
      </w:r>
      <w:r>
        <w:rPr>
          <w:rFonts w:hint="eastAsia"/>
        </w:rPr>
        <w:t>　　图表 2020-2025年中国CAD软件市场规模分析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2020-2025年中国CAD软件销售情况</w:t>
      </w:r>
      <w:r>
        <w:rPr>
          <w:rFonts w:hint="eastAsia"/>
        </w:rPr>
        <w:br/>
      </w:r>
      <w:r>
        <w:rPr>
          <w:rFonts w:hint="eastAsia"/>
        </w:rPr>
        <w:t>　　图表 CAD软件价格走势</w:t>
      </w:r>
      <w:r>
        <w:rPr>
          <w:rFonts w:hint="eastAsia"/>
        </w:rPr>
        <w:br/>
      </w:r>
      <w:r>
        <w:rPr>
          <w:rFonts w:hint="eastAsia"/>
        </w:rPr>
        <w:t>　　图表 2026年中国CAD软件公司数量统计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CAD软件成本和利润分析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华东地区CAD软件市场规模情况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华东地区CAD软件市场销售额</w:t>
      </w:r>
      <w:r>
        <w:rPr>
          <w:rFonts w:hint="eastAsia"/>
        </w:rPr>
        <w:br/>
      </w:r>
      <w:r>
        <w:rPr>
          <w:rFonts w:hint="eastAsia"/>
        </w:rPr>
        <w:t>　　图表 华南地区CAD软件市场规模情况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华南地区CAD软件市场销售额</w:t>
      </w:r>
      <w:r>
        <w:rPr>
          <w:rFonts w:hint="eastAsia"/>
        </w:rPr>
        <w:br/>
      </w:r>
      <w:r>
        <w:rPr>
          <w:rFonts w:hint="eastAsia"/>
        </w:rPr>
        <w:t>　　图表 华北地区CAD软件市场规模情况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华北地区CAD软件市场销售额</w:t>
      </w:r>
      <w:r>
        <w:rPr>
          <w:rFonts w:hint="eastAsia"/>
        </w:rPr>
        <w:br/>
      </w:r>
      <w:r>
        <w:rPr>
          <w:rFonts w:hint="eastAsia"/>
        </w:rPr>
        <w:t>　　图表 华中地区CAD软件市场规模情况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华中地区CAD软件市场销售额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CAD软件投资、并购现状分析</w:t>
      </w:r>
      <w:r>
        <w:rPr>
          <w:rFonts w:hint="eastAsia"/>
        </w:rPr>
        <w:br/>
      </w:r>
      <w:r>
        <w:rPr>
          <w:rFonts w:hint="eastAsia"/>
        </w:rPr>
        <w:t>　　图表 CAD软件上游、下游研究分析</w:t>
      </w:r>
      <w:r>
        <w:rPr>
          <w:rFonts w:hint="eastAsia"/>
        </w:rPr>
        <w:br/>
      </w:r>
      <w:r>
        <w:rPr>
          <w:rFonts w:hint="eastAsia"/>
        </w:rPr>
        <w:t>　　图表 CAD软件最新消息</w:t>
      </w:r>
      <w:r>
        <w:rPr>
          <w:rFonts w:hint="eastAsia"/>
        </w:rPr>
        <w:br/>
      </w:r>
      <w:r>
        <w:rPr>
          <w:rFonts w:hint="eastAsia"/>
        </w:rPr>
        <w:t>　　图表 CAD软件企业简介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CAD软件企业经营情况</w:t>
      </w:r>
      <w:r>
        <w:rPr>
          <w:rFonts w:hint="eastAsia"/>
        </w:rPr>
        <w:br/>
      </w:r>
      <w:r>
        <w:rPr>
          <w:rFonts w:hint="eastAsia"/>
        </w:rPr>
        <w:t>　　图表 CAD软件企业(二)简介</w:t>
      </w:r>
      <w:r>
        <w:rPr>
          <w:rFonts w:hint="eastAsia"/>
        </w:rPr>
        <w:br/>
      </w:r>
      <w:r>
        <w:rPr>
          <w:rFonts w:hint="eastAsia"/>
        </w:rPr>
        <w:t>　　图表 企业CAD软件业务</w:t>
      </w:r>
      <w:r>
        <w:rPr>
          <w:rFonts w:hint="eastAsia"/>
        </w:rPr>
        <w:br/>
      </w:r>
      <w:r>
        <w:rPr>
          <w:rFonts w:hint="eastAsia"/>
        </w:rPr>
        <w:t>　　图表 CAD软件企业(二)经营情况</w:t>
      </w:r>
      <w:r>
        <w:rPr>
          <w:rFonts w:hint="eastAsia"/>
        </w:rPr>
        <w:br/>
      </w:r>
      <w:r>
        <w:rPr>
          <w:rFonts w:hint="eastAsia"/>
        </w:rPr>
        <w:t>　　图表 CAD软件企业(三)调研</w:t>
      </w:r>
      <w:r>
        <w:rPr>
          <w:rFonts w:hint="eastAsia"/>
        </w:rPr>
        <w:br/>
      </w:r>
      <w:r>
        <w:rPr>
          <w:rFonts w:hint="eastAsia"/>
        </w:rPr>
        <w:t>　　图表 企业CAD软件业务分析</w:t>
      </w:r>
      <w:r>
        <w:rPr>
          <w:rFonts w:hint="eastAsia"/>
        </w:rPr>
        <w:br/>
      </w:r>
      <w:r>
        <w:rPr>
          <w:rFonts w:hint="eastAsia"/>
        </w:rPr>
        <w:t>　　图表 CAD软件企业(三)经营情况</w:t>
      </w:r>
      <w:r>
        <w:rPr>
          <w:rFonts w:hint="eastAsia"/>
        </w:rPr>
        <w:br/>
      </w:r>
      <w:r>
        <w:rPr>
          <w:rFonts w:hint="eastAsia"/>
        </w:rPr>
        <w:t>　　图表 CAD软件企业(四)介绍</w:t>
      </w:r>
      <w:r>
        <w:rPr>
          <w:rFonts w:hint="eastAsia"/>
        </w:rPr>
        <w:br/>
      </w:r>
      <w:r>
        <w:rPr>
          <w:rFonts w:hint="eastAsia"/>
        </w:rPr>
        <w:t>　　图表 企业CAD软件产品服务</w:t>
      </w:r>
      <w:r>
        <w:rPr>
          <w:rFonts w:hint="eastAsia"/>
        </w:rPr>
        <w:br/>
      </w:r>
      <w:r>
        <w:rPr>
          <w:rFonts w:hint="eastAsia"/>
        </w:rPr>
        <w:t>　　图表 CAD软件企业(四)经营情况</w:t>
      </w:r>
      <w:r>
        <w:rPr>
          <w:rFonts w:hint="eastAsia"/>
        </w:rPr>
        <w:br/>
      </w:r>
      <w:r>
        <w:rPr>
          <w:rFonts w:hint="eastAsia"/>
        </w:rPr>
        <w:t>　　图表 CAD软件企业(五)简介</w:t>
      </w:r>
      <w:r>
        <w:rPr>
          <w:rFonts w:hint="eastAsia"/>
        </w:rPr>
        <w:br/>
      </w:r>
      <w:r>
        <w:rPr>
          <w:rFonts w:hint="eastAsia"/>
        </w:rPr>
        <w:t>　　图表 企业CAD软件业务分析</w:t>
      </w:r>
      <w:r>
        <w:rPr>
          <w:rFonts w:hint="eastAsia"/>
        </w:rPr>
        <w:br/>
      </w:r>
      <w:r>
        <w:rPr>
          <w:rFonts w:hint="eastAsia"/>
        </w:rPr>
        <w:t>　　图表 CAD软件企业(五)经营情况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CAD软件行业生命周期</w:t>
      </w:r>
      <w:r>
        <w:rPr>
          <w:rFonts w:hint="eastAsia"/>
        </w:rPr>
        <w:br/>
      </w:r>
      <w:r>
        <w:rPr>
          <w:rFonts w:hint="eastAsia"/>
        </w:rPr>
        <w:t>　　图表 CAD软件优势、劣势、机会、威胁分析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CAD软件市场容量</w:t>
      </w:r>
      <w:r>
        <w:rPr>
          <w:rFonts w:hint="eastAsia"/>
        </w:rPr>
        <w:br/>
      </w:r>
      <w:r>
        <w:rPr>
          <w:rFonts w:hint="eastAsia"/>
        </w:rPr>
        <w:t>　　图表 CAD软件发展前景</w:t>
      </w:r>
      <w:r>
        <w:rPr>
          <w:rFonts w:hint="eastAsia"/>
        </w:rPr>
        <w:br/>
      </w:r>
      <w:r>
        <w:rPr>
          <w:rFonts w:hint="eastAsia"/>
        </w:rPr>
        <w:t>　　图表 2026-2032年中国CAD软件市场规模预测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2026-2032年中国CAD软件销售预测</w:t>
      </w:r>
      <w:r>
        <w:rPr>
          <w:rFonts w:hint="eastAsia"/>
        </w:rPr>
        <w:br/>
      </w:r>
      <w:r>
        <w:rPr>
          <w:rFonts w:hint="eastAsia"/>
        </w:rPr>
        <w:t>　　图表 CAD软件主要驱动因素</w:t>
      </w:r>
      <w:r>
        <w:rPr>
          <w:rFonts w:hint="eastAsia"/>
        </w:rPr>
        <w:br/>
      </w:r>
      <w:r>
        <w:rPr>
          <w:rFonts w:hint="eastAsia"/>
        </w:rPr>
        <w:t>　　图表 CAD软件发展趋势预测</w:t>
      </w:r>
      <w:r>
        <w:rPr>
          <w:rFonts w:hint="eastAsia"/>
        </w:rPr>
        <w:br/>
      </w:r>
      <w:r>
        <w:rPr>
          <w:rFonts w:hint="eastAsia"/>
        </w:rPr>
        <w:t>　　图表 CAD软件注意事项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c833d7b4459b" w:history="1">
        <w:r>
          <w:rPr>
            <w:rStyle w:val="Hyperlink"/>
          </w:rPr>
          <w:t>2026-2032年中国CAD软件行业发展调研与前景趋势预测报告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4c833d7b4459b" w:history="1">
        <w:r>
          <w:rPr>
            <w:rStyle w:val="Hyperlink"/>
          </w:rPr>
          <w:t>https://www.20087.com/7/32/CADRuanJianHangYeFaZhanQuShi.html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热点：浩辰cad、CAD软件官方免费版、CAD软件正版多少钱、CAD软件免费下载安装、AutoCAD、CAD软件是哪个公司出产的、CAD官网、CAD软件是哪个国家的、AutoCAD官网正版下载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8f219ac0046c4" w:history="1">
      <w:r>
        <w:rPr>
          <w:rStyle w:val="Hyperlink"/>
        </w:rPr>
        <w:t>2026-2032年中国CAD软件行业发展调研与前景趋势预测报告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ADRuanJianHangYeFaZhanQuShi.html" TargetMode="External" Id="R3194c833d7b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ADRuanJianHangYeFaZhanQuShi.html" TargetMode="External" Id="R9378f219ac0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2025-07-14T04:08:00Z</dcterms:created>
  <dcterms:modified xsi:type="dcterms:W3CDTF">2025-07-14T05:08:00Z</dcterms:modified>
  <dc:subject>2026-2032年中国CAD软件行业发展调研与前景趋势预测报告</dc:subject>
  <dc:title>2026-2032年中国CAD软件行业发展调研与前景趋势预测报告</dc:title>
  <cp:keywords>2026-2032年中国CAD软件行业发展调研与前景趋势预测报告</cp:keywords>
  <dc:description>2026-2032年中国CAD软件行业发展调研与前景趋势预测报告</dc:description>
</cp:coreProperties>
</file>