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858a21834ca9" w:history="1">
              <w:r>
                <w:rPr>
                  <w:rStyle w:val="Hyperlink"/>
                </w:rPr>
                <w:t>2026-2032年中国商业模拟游戏行业研究与市场前景分析报告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858a21834ca9" w:history="1">
              <w:r>
                <w:rPr>
                  <w:rStyle w:val="Hyperlink"/>
                </w:rPr>
                <w:t>2026-2032年中国商业模拟游戏行业研究与市场前景分析报告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1858a21834ca9" w:history="1">
                <w:r>
                  <w:rPr>
                    <w:rStyle w:val="Hyperlink"/>
                  </w:rPr>
                  <w:t>https://www.20087.com/7/92/ShangYeMoNiYouXiFaZhanQianJingFenXi.html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模拟游戏是融合管理学理论与互动体验的教学工具，通过虚拟市场环境让学生或企业员工演练战略决策、财务规划、供应链协同等商业行为，广泛应用于高校商科教育、企业内训及创业孵化场景。商业模拟游戏涵盖单机版、局域网对战及云端SaaS平台，支持多角色分工、实时数据看板与AI对手模拟。部分高端系统引入动态市场算法，能根据参与者行为自适应调整竞争格局。然而，行业仍面临仿真深度与现实商业复杂性存在差距、跨文化市场规则建模不足、以及评估体系偏重结果而非决策过程等问题；此外，多数产品缺乏与真实企业数据或ERP系统的对接能力，限制实战价值。</w:t>
      </w:r>
      <w:r>
        <w:rPr>
          <w:rFonts w:hint="eastAsia"/>
        </w:rPr>
        <w:br/>
      </w:r>
      <w:r>
        <w:rPr>
          <w:rFonts w:hint="eastAsia"/>
        </w:rPr>
        <w:t>　　未来，商业模拟游戏将向生成式AI驱动、虚实融合与个性化学习路径方向演进。市场调研网指出，一方面，大语言模型将构建更逼真的竞争对手行为与消费者反应逻辑，提升情境沉浸感；另一方面，结合AR/VR技术，用户可在虚拟董事会或工厂车间中进行沉浸式决策。在教育层面，系统将基于学习者行为数据动态调整难度与反馈策略，形成“诊断-训练-复盘”闭环。随着产教融合深化，具备API接口、可导入真实行业数据并生成能力图谱的商业模拟平台，将成为培养数智时代商业人才的关键训练场，从辅助教学工具升级为企业战略沙盘推演的核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1858a21834ca9" w:history="1">
        <w:r>
          <w:rPr>
            <w:rStyle w:val="Hyperlink"/>
          </w:rPr>
          <w:t>2026-2032年中国商业模拟游戏行业研究与市场前景分析报告</w:t>
        </w:r>
      </w:hyperlink>
      <w:r>
        <w:rPr>
          <w:rFonts w:hint="eastAsia"/>
        </w:rPr>
        <w:t>》以专业、科学的视角，全面分析了商业模拟游戏行业的产业链、市场规模与需求，并探讨了价格动态。商业模拟游戏报告客观展现了行业现状，科学预测了商业模拟游戏市场前景及发展趋势。同时，聚焦于商业模拟游戏重点企业，全面评估了市场竞争、集中度及品牌影响力，并对市场进行了细分研究。商业模拟游戏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商业模拟游戏产业概述</w:t>
      </w:r>
      <w:r>
        <w:rPr>
          <w:rFonts w:hint="eastAsia"/>
        </w:rPr>
        <w:br/>
      </w:r>
      <w:r>
        <w:rPr>
          <w:rFonts w:hint="eastAsia"/>
        </w:rPr>
        <w:t>　　第一节 商业模拟游戏定义与分类</w:t>
      </w:r>
      <w:r>
        <w:rPr>
          <w:rFonts w:hint="eastAsia"/>
        </w:rPr>
        <w:br/>
      </w:r>
      <w:r>
        <w:rPr>
          <w:rFonts w:hint="eastAsia"/>
        </w:rPr>
        <w:t>　　第二节 商业模拟游戏产业链结构及关键环节剖析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商业模拟游戏商业模式与盈利模式解析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商业模拟游戏经济指标与行业评估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全球商业模拟游戏市场发展综述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2020-2025年全球商业模拟游戏市场规模及增长趋势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主要国家与地区商业模拟游戏市场对比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2026-2032年全球商业模拟游戏行业发展趋势与前景预测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国际商业模拟游戏市场发展趋势及对我国启示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二、对我国商业模拟游戏市场的借鉴意义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中国商业模拟游戏行业市场规模分析与预测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商业模拟游戏市场的总体规模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一、2020-2025年商业模拟游戏市场规模变化及趋势分析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二、2026年商业模拟游戏行业市场规模特点</w:t>
      </w:r>
      <w:r>
        <w:rPr>
          <w:rFonts w:hint="eastAsia"/>
        </w:rPr>
        <w:br/>
      </w:r>
      <w:r>
        <w:rPr>
          <w:rFonts w:hint="eastAsia"/>
        </w:rPr>
        <w:t>　　第二节 商业模拟游戏市场规模的构成</w:t>
      </w:r>
      <w:r>
        <w:rPr>
          <w:rFonts w:hint="eastAsia"/>
        </w:rPr>
        <w:br/>
      </w:r>
      <w:r>
        <w:rPr>
          <w:rFonts w:hint="eastAsia"/>
        </w:rPr>
        <w:t>　　　　一、商业模拟游戏客户群体特征与偏好分析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二、不同类型商业模拟游戏市场规模分布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三、各地区商业模拟游戏市场规模差异与特点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商业模拟游戏市场规模的预测与展望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一、未来几年商业模拟游戏市场规模增长预测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2025-2026年商业模拟游戏行业技术发展现状及趋势分析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商业模拟游戏行业技术发展现状分析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国内外商业模拟游戏行业技术差距分析及差距形成的主要原因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商业模拟游戏行业技术发展方向、趋势预测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提升商业模拟游戏行业技术能力策略建议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2020-2025年中国商业模拟游戏行业总体发展与财务状况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2020-2025年商业模拟游戏行业规模情况</w:t>
      </w:r>
      <w:r>
        <w:rPr>
          <w:rFonts w:hint="eastAsia"/>
        </w:rPr>
        <w:br/>
      </w:r>
      <w:r>
        <w:rPr>
          <w:rFonts w:hint="eastAsia"/>
        </w:rPr>
        <w:t>　　　　一、商业模拟游戏行业企业数量规模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二、商业模拟游戏行业从业人员规模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三、商业模拟游戏行业市场敏感性分析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2020-2025年商业模拟游戏行业财务能力分析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一、商业模拟游戏行业盈利能力</w:t>
      </w:r>
      <w:r>
        <w:rPr>
          <w:rFonts w:hint="eastAsia"/>
        </w:rPr>
        <w:br/>
      </w:r>
      <w:r>
        <w:rPr>
          <w:rFonts w:hint="eastAsia"/>
        </w:rPr>
        <w:t>　　　　二、商业模拟游戏行业偿债能力</w:t>
      </w:r>
      <w:r>
        <w:rPr>
          <w:rFonts w:hint="eastAsia"/>
        </w:rPr>
        <w:br/>
      </w:r>
      <w:r>
        <w:rPr>
          <w:rFonts w:hint="eastAsia"/>
        </w:rPr>
        <w:t>　　　　三、商业模拟游戏行业营运能力</w:t>
      </w:r>
      <w:r>
        <w:rPr>
          <w:rFonts w:hint="eastAsia"/>
        </w:rPr>
        <w:br/>
      </w:r>
      <w:r>
        <w:rPr>
          <w:rFonts w:hint="eastAsia"/>
        </w:rPr>
        <w:t>　　　　四、商业模拟游戏行业发展能力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中国商业模拟游戏行业细分市场调研与机会挖掘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商业模拟游戏细分市场（一）市场调研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商业模拟游戏细分市场（二）市场调研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中国商业模拟游戏行业区域市场调研分析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2020-2025年中国商业模拟游戏行业重点区域调研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一、重点地区（一）商业模拟游戏市场规模与特点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二、重点地区（二）商业模拟游戏市场规模及特点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三、重点地区（三）商业模拟游戏市场规模及特点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四、重点地区（四）商业模拟游戏市场规模及特点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不同区域商业模拟游戏市场的对比与启示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二、商业模拟游戏市场拓展策略与建议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中国商业模拟游戏行业的营销渠道与客户分析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商业模拟游戏行业渠道分析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二、各类渠道对商业模拟游戏行业的影响</w:t>
      </w:r>
      <w:r>
        <w:rPr>
          <w:rFonts w:hint="eastAsia"/>
        </w:rPr>
        <w:br/>
      </w:r>
      <w:r>
        <w:rPr>
          <w:rFonts w:hint="eastAsia"/>
        </w:rPr>
        <w:t>　　　　三、主要商业模拟游戏企业渠道策略研究</w:t>
      </w:r>
      <w:r>
        <w:rPr>
          <w:rFonts w:hint="eastAsia"/>
        </w:rPr>
        <w:br/>
      </w:r>
      <w:r>
        <w:rPr>
          <w:rFonts w:hint="eastAsia"/>
        </w:rPr>
        <w:t>　　第二节 商业模拟游戏行业客户分析与定位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中国商业模拟游戏行业竞争格局及策略选择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商业模拟游戏行业总体市场竞争状况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一、商业模拟游戏行业竞争结构分析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二、商业模拟游戏企业竞争格局与集中度评估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三、商业模拟游戏行业SWOT分析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商业模拟游戏行业重点企业调研分析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商业模拟游戏企业发展策略分析</w:t>
      </w:r>
      <w:r>
        <w:rPr>
          <w:rFonts w:hint="eastAsia"/>
        </w:rPr>
        <w:br/>
      </w:r>
      <w:r>
        <w:rPr>
          <w:rFonts w:hint="eastAsia"/>
        </w:rPr>
        <w:t>　　第一节 商业模拟游戏市场与销售策略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商业模拟游戏品牌战略思考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中国商业模拟游戏行业发展环境分析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二、商业模拟游戏行业主管部门、监管体制及相关政策法规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3、商业模拟游戏行业的主要法律、法规和政策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4、2026年商业模拟游戏行业法律法规和政策对行业的影响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二、商业模拟游戏消费者需求分析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一、商业模拟游戏技术的应用与创新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二、商业模拟游戏行业发展的技术趋势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2026-2032年商业模拟游戏行业展趋势预测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2026-2032年商业模拟游戏市场发展前景分析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一、商业模拟游戏市场发展潜力</w:t>
      </w:r>
      <w:r>
        <w:rPr>
          <w:rFonts w:hint="eastAsia"/>
        </w:rPr>
        <w:br/>
      </w:r>
      <w:r>
        <w:rPr>
          <w:rFonts w:hint="eastAsia"/>
        </w:rPr>
        <w:t>　　　　二、商业模拟游戏市场前景分析</w:t>
      </w:r>
      <w:r>
        <w:rPr>
          <w:rFonts w:hint="eastAsia"/>
        </w:rPr>
        <w:br/>
      </w:r>
      <w:r>
        <w:rPr>
          <w:rFonts w:hint="eastAsia"/>
        </w:rPr>
        <w:t>　　　　三、商业模拟游戏细分行业发展前景分析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2026-2032年商业模拟游戏发展趋势预测</w:t>
      </w:r>
      <w:r>
        <w:rPr>
          <w:rFonts w:hint="eastAsia"/>
        </w:rPr>
        <w:br/>
      </w:r>
      <w:r>
        <w:rPr>
          <w:rFonts w:hint="eastAsia"/>
        </w:rPr>
        <w:t>　　　　一、商业模拟游戏发展趋势预测</w:t>
      </w:r>
      <w:r>
        <w:rPr>
          <w:rFonts w:hint="eastAsia"/>
        </w:rPr>
        <w:br/>
      </w:r>
      <w:r>
        <w:rPr>
          <w:rFonts w:hint="eastAsia"/>
        </w:rPr>
        <w:t>　　　　二、商业模拟游戏市场规模预测</w:t>
      </w:r>
      <w:r>
        <w:rPr>
          <w:rFonts w:hint="eastAsia"/>
        </w:rPr>
        <w:br/>
      </w:r>
      <w:r>
        <w:rPr>
          <w:rFonts w:hint="eastAsia"/>
        </w:rPr>
        <w:t>　　　　三、商业模拟游戏细分市场发展趋势预测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未来商业模拟游戏行业挑战与机遇探讨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一、商业模拟游戏行业挑战</w:t>
      </w:r>
      <w:r>
        <w:rPr>
          <w:rFonts w:hint="eastAsia"/>
        </w:rPr>
        <w:br/>
      </w:r>
      <w:r>
        <w:rPr>
          <w:rFonts w:hint="eastAsia"/>
        </w:rPr>
        <w:t>　　　　二、商业模拟游戏行业机遇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商业模拟游戏行业研究结论及建议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对商业模拟游戏行业发展的建议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[中^智林^]对商业模拟游戏企业和投资者的建议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商业模拟游戏行业现状</w:t>
      </w:r>
      <w:r>
        <w:rPr>
          <w:rFonts w:hint="eastAsia"/>
        </w:rPr>
        <w:br/>
      </w:r>
      <w:r>
        <w:rPr>
          <w:rFonts w:hint="eastAsia"/>
        </w:rPr>
        <w:t>　　图表 商业模拟游戏行业产业链调研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2020-2025年商业模拟游戏行业市场容量统计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2020-2025年中国商业模拟游戏行业市场规模情况</w:t>
      </w:r>
      <w:r>
        <w:rPr>
          <w:rFonts w:hint="eastAsia"/>
        </w:rPr>
        <w:br/>
      </w:r>
      <w:r>
        <w:rPr>
          <w:rFonts w:hint="eastAsia"/>
        </w:rPr>
        <w:t>　　图表 商业模拟游戏行业动态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2020-2025年中国商业模拟游戏行业经营效益分析</w:t>
      </w:r>
      <w:r>
        <w:rPr>
          <w:rFonts w:hint="eastAsia"/>
        </w:rPr>
        <w:br/>
      </w:r>
      <w:r>
        <w:rPr>
          <w:rFonts w:hint="eastAsia"/>
        </w:rPr>
        <w:t>　　图表 商业模拟游戏行业竞争对手分析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**地区商业模拟游戏市场规模</w:t>
      </w:r>
      <w:r>
        <w:rPr>
          <w:rFonts w:hint="eastAsia"/>
        </w:rPr>
        <w:br/>
      </w:r>
      <w:r>
        <w:rPr>
          <w:rFonts w:hint="eastAsia"/>
        </w:rPr>
        <w:t>　　图表 **地区商业模拟游戏行业市场需求</w:t>
      </w:r>
      <w:r>
        <w:rPr>
          <w:rFonts w:hint="eastAsia"/>
        </w:rPr>
        <w:br/>
      </w:r>
      <w:r>
        <w:rPr>
          <w:rFonts w:hint="eastAsia"/>
        </w:rPr>
        <w:t>　　图表 **地区商业模拟游戏市场调研</w:t>
      </w:r>
      <w:r>
        <w:rPr>
          <w:rFonts w:hint="eastAsia"/>
        </w:rPr>
        <w:br/>
      </w:r>
      <w:r>
        <w:rPr>
          <w:rFonts w:hint="eastAsia"/>
        </w:rPr>
        <w:t>　　图表 **地区商业模拟游戏行业市场需求分析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**地区商业模拟游戏市场规模</w:t>
      </w:r>
      <w:r>
        <w:rPr>
          <w:rFonts w:hint="eastAsia"/>
        </w:rPr>
        <w:br/>
      </w:r>
      <w:r>
        <w:rPr>
          <w:rFonts w:hint="eastAsia"/>
        </w:rPr>
        <w:t>　　图表 **地区商业模拟游戏行业市场需求</w:t>
      </w:r>
      <w:r>
        <w:rPr>
          <w:rFonts w:hint="eastAsia"/>
        </w:rPr>
        <w:br/>
      </w:r>
      <w:r>
        <w:rPr>
          <w:rFonts w:hint="eastAsia"/>
        </w:rPr>
        <w:t>　　图表 **地区商业模拟游戏市场调研</w:t>
      </w:r>
      <w:r>
        <w:rPr>
          <w:rFonts w:hint="eastAsia"/>
        </w:rPr>
        <w:br/>
      </w:r>
      <w:r>
        <w:rPr>
          <w:rFonts w:hint="eastAsia"/>
        </w:rPr>
        <w:t>　　图表 **地区商业模拟游戏行业市场需求分析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商业模拟游戏重点企业（二）成长能力情况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2026-2032年中国商业模拟游戏行业发展趋势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858a21834ca9" w:history="1">
        <w:r>
          <w:rPr>
            <w:rStyle w:val="Hyperlink"/>
          </w:rPr>
          <w:t>2026-2032年中国商业模拟游戏行业研究与市场前景分析报告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1858a21834ca9" w:history="1">
        <w:r>
          <w:rPr>
            <w:rStyle w:val="Hyperlink"/>
          </w:rPr>
          <w:t>https://www.20087.com/7/92/ShangYeMoNiYouXiFaZhanQianJingFenXi.html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热点：十大模拟经营游戏、商业模拟公司、商业大亨手游、商业模拟软件、商业模拟器、商业模拟是什么、欢乐游戏app官网入口、商业模拟经营、新闻模拟器游戏入口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fec216b5c4937" w:history="1">
      <w:r>
        <w:rPr>
          <w:rStyle w:val="Hyperlink"/>
        </w:rPr>
        <w:t>2026-2032年中国商业模拟游戏行业研究与市场前景分析报告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angYeMoNiYouXiFaZhanQianJingFenXi.html" TargetMode="External" Id="R4f11858a218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angYeMoNiYouXiFaZhanQianJingFenXi.html" TargetMode="External" Id="R517fec216b5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2026-02-10T09:06:14Z</dcterms:created>
  <dcterms:modified xsi:type="dcterms:W3CDTF">2026-02-10T10:06:14Z</dcterms:modified>
  <dc:subject>2026-2032年中国商业模拟游戏行业研究与市场前景分析报告</dc:subject>
  <dc:title>2026-2032年中国商业模拟游戏行业研究与市场前景分析报告</dc:title>
  <cp:keywords>2026-2032年中国商业模拟游戏行业研究与市场前景分析报告</cp:keywords>
  <dc:description>2026-2032年中国商业模拟游戏行业研究与市场前景分析报告</dc:description>
</cp:coreProperties>
</file>