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1811057574bca" w:history="1">
              <w:r>
                <w:rPr>
                  <w:rStyle w:val="Hyperlink"/>
                </w:rPr>
                <w:t>2026-2032年全球与中国无碳连续电脑纸发展现状分析及前景趋势报告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1811057574bca" w:history="1">
              <w:r>
                <w:rPr>
                  <w:rStyle w:val="Hyperlink"/>
                </w:rPr>
                <w:t>2026-2032年全球与中国无碳连续电脑纸发展现状分析及前景趋势报告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1811057574bca" w:history="1">
                <w:r>
                  <w:rPr>
                    <w:rStyle w:val="Hyperlink"/>
                  </w:rPr>
                  <w:t>https://www.20087.com/7/12/WuTanLianXuDianNaoZhiHangYeFaZhanQianJing.html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碳连续电脑纸是一种传统办公打印用纸的替代品，曾广泛用于票据打印、财务报表、物流单据等领域。其特点是无需复写纸即可实现多联复制，凭借涂布层之间的显色反应完成信息传递。尽管近年来电子票据、数字化管理系统迅速普及，大幅压缩了无碳连续电脑纸的使用场景，但在部分特定行业如物流运输、仓储管理、小型商户收银等，仍存在一定需求。目前，行业处于转型期，生产企业逐步调整产品结构，部分厂商转向生产热敏打印纸或特种票据纸，以应对市场变化。然而，受环保压力与原材料供应波动影响，传统无碳纸产业面临产能收缩与利润空间压缩的挑战。</w:t>
      </w:r>
      <w:r>
        <w:rPr>
          <w:rFonts w:hint="eastAsia"/>
        </w:rPr>
        <w:br/>
      </w:r>
      <w:r>
        <w:rPr>
          <w:rFonts w:hint="eastAsia"/>
        </w:rPr>
        <w:t>　　未来，无碳连续电脑纸将面临进一步萎缩的趋势，但短期内仍将作为过渡性产品存在于局部市场。市场调研网指出，随着政府推动电子政务、企业加快数字化进程，传统纸质票据的使用将持续减少，促使相关行业加快向电子化、云端化转变。不过，在电力供应不稳定、信息化基础设施薄弱的地区，无碳连续电脑纸仍具有不可替代性。在此背景下，产品将朝向环保型、长保存性、高强度等方向优化，延长使用寿命并降低环境负担。同时，行业整合趋势将加快，中小型企业面临淘汰压力，头部企业则可能通过差异化服务和技术升级维持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61811057574bca" w:history="1">
        <w:r>
          <w:rPr>
            <w:rStyle w:val="Hyperlink"/>
          </w:rPr>
          <w:t>2026-2032年全球与中国无碳连续电脑纸发展现状分析及前景趋势报告</w:t>
        </w:r>
      </w:hyperlink>
      <w:r>
        <w:rPr>
          <w:rFonts w:hint="eastAsia"/>
        </w:rPr>
        <w:t>》，2025年无碳连续电脑纸行业市场规模达 亿元，预计2032年市场规模将达 亿元，期间年均复合增长率（CAGR）达 %。报告基于国家统计局、相关协会等权威数据，结合专业团队对无碳连续电脑纸行业的长期监测，全面分析了无碳连续电脑纸行业的市场规模、技术现状、发展趋势及竞争格局。报告详细梳理了无碳连续电脑纸市场需求、进出口情况、上下游产业链、重点区域分布及主要企业动态，并通过SWOT分析揭示了无碳连续电脑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按产品类型细分，全球无碳连续电脑纸市场规模2021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1部分</w:t>
      </w:r>
      <w:r>
        <w:rPr>
          <w:rFonts w:hint="eastAsia"/>
        </w:rPr>
        <w:br/>
      </w:r>
      <w:r>
        <w:rPr>
          <w:rFonts w:hint="eastAsia"/>
        </w:rPr>
        <w:t>　　　　1.3.3 2部分</w:t>
      </w:r>
      <w:r>
        <w:rPr>
          <w:rFonts w:hint="eastAsia"/>
        </w:rPr>
        <w:br/>
      </w:r>
      <w:r>
        <w:rPr>
          <w:rFonts w:hint="eastAsia"/>
        </w:rPr>
        <w:t>　　　　1.3.4 3部分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按应用细分，全球无碳连续电脑纸市场规模2021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银行和金融</w:t>
      </w:r>
      <w:r>
        <w:rPr>
          <w:rFonts w:hint="eastAsia"/>
        </w:rPr>
        <w:br/>
      </w:r>
      <w:r>
        <w:rPr>
          <w:rFonts w:hint="eastAsia"/>
        </w:rPr>
        <w:t>　　　　1.4.3 物流和运输</w:t>
      </w:r>
      <w:r>
        <w:rPr>
          <w:rFonts w:hint="eastAsia"/>
        </w:rPr>
        <w:br/>
      </w:r>
      <w:r>
        <w:rPr>
          <w:rFonts w:hint="eastAsia"/>
        </w:rPr>
        <w:t>　　　　1.4.4 政府和医疗保健</w:t>
      </w:r>
      <w:r>
        <w:rPr>
          <w:rFonts w:hint="eastAsia"/>
        </w:rPr>
        <w:br/>
      </w:r>
      <w:r>
        <w:rPr>
          <w:rFonts w:hint="eastAsia"/>
        </w:rPr>
        <w:t>　　　　1.4.5 超市和零售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无碳连续电脑纸行业发展总体概况</w:t>
      </w:r>
      <w:r>
        <w:rPr>
          <w:rFonts w:hint="eastAsia"/>
        </w:rPr>
        <w:br/>
      </w:r>
      <w:r>
        <w:rPr>
          <w:rFonts w:hint="eastAsia"/>
        </w:rPr>
        <w:t>　　　　1.5.2 无碳连续电脑纸行业发展主要特点</w:t>
      </w:r>
      <w:r>
        <w:rPr>
          <w:rFonts w:hint="eastAsia"/>
        </w:rPr>
        <w:br/>
      </w:r>
      <w:r>
        <w:rPr>
          <w:rFonts w:hint="eastAsia"/>
        </w:rPr>
        <w:t>　　　　1.5.3 无碳连续电脑纸行业发展影响因素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无碳连续电脑纸有利因素</w:t>
      </w:r>
      <w:r>
        <w:rPr>
          <w:rFonts w:hint="eastAsia"/>
        </w:rPr>
        <w:br/>
      </w:r>
      <w:r>
        <w:rPr>
          <w:rFonts w:hint="eastAsia"/>
        </w:rPr>
        <w:t>　　　　1.5.3 .2 无碳连续电脑纸不利因素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全球市场，近三年无碳连续电脑纸主要企业占有率及排名（按销量）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无碳连续电脑纸主要企业在国际市场占有率（按销量，2023-2026）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2025年无碳连续电脑纸主要企业在国际市场排名（按销量）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全球市场主要企业无碳连续电脑纸销量（2023-2026）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全球市场，近三年无碳连续电脑纸主要企业占有率及排名（按收入）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无碳连续电脑纸主要企业在国际市场占有率（按收入，2023-2026）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2025年无碳连续电脑纸主要企业在国际市场排名（按收入）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全球市场主要企业无碳连续电脑纸销售收入（2023-2026）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全球市场主要企业无碳连续电脑纸销售价格（2023-2026）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中国市场，近三年无碳连续电脑纸主要企业占有率及排名（按销量）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无碳连续电脑纸主要企业在中国市场占有率（按销量，2023-2026）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2025年无碳连续电脑纸主要企业在中国市场排名（按销量）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中国市场主要企业无碳连续电脑纸销量（2023-2026）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中国市场，近三年无碳连续电脑纸主要企业占有率及排名（按收入）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无碳连续电脑纸主要企业在中国市场占有率（按收入，2023-2026）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2025年无碳连续电脑纸主要企业在中国市场排名（按收入）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中国市场主要企业无碳连续电脑纸销售收入（2023-2026）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全球主要厂商无碳连续电脑纸总部及产地分布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全球主要厂商成立时间及无碳连续电脑纸商业化日期</w:t>
      </w:r>
      <w:r>
        <w:rPr>
          <w:rFonts w:hint="eastAsia"/>
        </w:rPr>
        <w:br/>
      </w:r>
      <w:r>
        <w:rPr>
          <w:rFonts w:hint="eastAsia"/>
        </w:rPr>
        <w:t>　　2.8 全球主要厂商无碳连续电脑纸产品类型及应用</w:t>
      </w:r>
      <w:r>
        <w:rPr>
          <w:rFonts w:hint="eastAsia"/>
        </w:rPr>
        <w:br/>
      </w:r>
      <w:r>
        <w:rPr>
          <w:rFonts w:hint="eastAsia"/>
        </w:rPr>
        <w:t>　　2.9 无碳连续电脑纸行业集中度、竞争程度分析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无碳连续电脑纸行业集中度分析：2025年全球Top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全球无碳连续电脑纸第一梯队、第二梯队和第三梯队生产商（品牌）及市场份额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全球无碳连续电脑纸总体规模分析</w:t>
      </w:r>
      <w:r>
        <w:rPr>
          <w:rFonts w:hint="eastAsia"/>
        </w:rPr>
        <w:br/>
      </w:r>
      <w:r>
        <w:rPr>
          <w:rFonts w:hint="eastAsia"/>
        </w:rPr>
        <w:t>　　3.1 全球无碳连续电脑纸供需现状及预测（2021-2032）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全球无碳连续电脑纸产能、产量、产能利用率及发展趋势（2021-2032）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全球无碳连续电脑纸产量、需求量及发展趋势（2021-2032）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全球主要地区无碳连续电脑纸产量及发展趋势（2021-2032）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全球主要地区无碳连续电脑纸产量（2021-2026）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全球主要地区无碳连续电脑纸产量（2027-2032）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全球主要地区无碳连续电脑纸产量市场份额（2021-2032）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中国无碳连续电脑纸供需现状及预测（2021-2032）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中国无碳连续电脑纸产能、产量、产能利用率及发展趋势（2021-2032）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中国无碳连续电脑纸产量、市场需求量及发展趋势（2021-2032）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中国市场无碳连续电脑纸进出口（2021-2032）</w:t>
      </w:r>
      <w:r>
        <w:rPr>
          <w:rFonts w:hint="eastAsia"/>
        </w:rPr>
        <w:br/>
      </w:r>
      <w:r>
        <w:rPr>
          <w:rFonts w:hint="eastAsia"/>
        </w:rPr>
        <w:t>　　3.4 全球无碳连续电脑纸销量及销售额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全球市场无碳连续电脑纸销售额（2021-2032）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全球市场无碳连续电脑纸销量（2021-2032）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全球市场无碳连续电脑纸价格趋势（2021-2032）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全球无碳连续电脑纸主要地区分析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全球主要地区无碳连续电脑纸市场规模分析：2021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全球主要地区无碳连续电脑纸销售收入及市场份额（2021-2026）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全球主要地区无碳连续电脑纸销售收入预测（2027-2032）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全球主要地区无碳连续电脑纸销量分析：2021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全球主要地区无碳连续电脑纸销量及市场份额（2021-2026）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全球主要地区无碳连续电脑纸销量及市场份额预测（2027-2032）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北美市场无碳连续电脑纸销量、收入及增长率（2021-2032）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欧洲市场无碳连续电脑纸销量、收入及增长率（2021-2032）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中国市场无碳连续电脑纸销量、收入及增长率（2021-2032）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日本市场无碳连续电脑纸销量、收入及增长率（2021-2032）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东南亚市场无碳连续电脑纸销量、收入及增长率（2021-2032）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印度市场无碳连续电脑纸销量、收入及增长率（2021-2032）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南美市场无碳连续电脑纸销量、收入及增长率（2021-2032）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中东市场无碳连续电脑纸销量、收入及增长率（2021-2032）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无碳连续电脑纸销量、收入、价格及毛利率（2021-2026）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无碳连续电脑纸销量、收入、价格及毛利率（2021-2026）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无碳连续电脑纸销量、收入、价格及毛利率（2021-2026）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无碳连续电脑纸销量、收入、价格及毛利率（2021-2026）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无碳连续电脑纸销量、收入、价格及毛利率（2021-2026）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无碳连续电脑纸销量、收入、价格及毛利率（2021-2026）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无碳连续电脑纸销量、收入、价格及毛利率（2021-2026）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无碳连续电脑纸销量、收入、价格及毛利率（2021-2026）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无碳连续电脑纸销量、收入、价格及毛利率（2021-2026）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无碳连续电脑纸销量、收入、价格及毛利率（2021-2026）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不同产品类型无碳连续电脑纸分析</w:t>
      </w:r>
      <w:r>
        <w:rPr>
          <w:rFonts w:hint="eastAsia"/>
        </w:rPr>
        <w:br/>
      </w:r>
      <w:r>
        <w:rPr>
          <w:rFonts w:hint="eastAsia"/>
        </w:rPr>
        <w:t>　　6.1 全球不同产品类型无碳连续电脑纸销量（2021-2032）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全球不同产品类型无碳连续电脑纸销量及市场份额（2021-2026）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全球不同产品类型无碳连续电脑纸销量预测（2027-2032）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全球不同产品类型无碳连续电脑纸收入（2021-2032）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全球不同产品类型无碳连续电脑纸收入及市场份额（2021-2026）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全球不同产品类型无碳连续电脑纸收入预测（2027-2032）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全球不同产品类型无碳连续电脑纸价格走势（2021-2032）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中国不同产品类型无碳连续电脑纸销量（2021-2032）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中国不同产品类型无碳连续电脑纸销量及市场份额（2021-2026）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中国不同产品类型无碳连续电脑纸销量预测（2027-2032）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中国不同产品类型无碳连续电脑纸收入（2021-2032）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中国不同产品类型无碳连续电脑纸收入及市场份额（2021-2026）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中国不同产品类型无碳连续电脑纸收入预测（2027-2032）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不同应用无碳连续电脑纸分析</w:t>
      </w:r>
      <w:r>
        <w:rPr>
          <w:rFonts w:hint="eastAsia"/>
        </w:rPr>
        <w:br/>
      </w:r>
      <w:r>
        <w:rPr>
          <w:rFonts w:hint="eastAsia"/>
        </w:rPr>
        <w:t>　　7.1 全球不同应用无碳连续电脑纸销量（2021-2032）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全球不同应用无碳连续电脑纸销量及市场份额（2021-2026）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全球不同应用无碳连续电脑纸销量预测（2027-2032）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全球不同应用无碳连续电脑纸收入（2021-2032）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全球不同应用无碳连续电脑纸收入及市场份额（2021-2026）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全球不同应用无碳连续电脑纸收入预测（2027-2032）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全球不同应用无碳连续电脑纸价格走势（2021-2032）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中国不同应用无碳连续电脑纸销量（2021-2032）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中国不同应用无碳连续电脑纸销量及市场份额（2021-2026）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中国不同应用无碳连续电脑纸销量预测（2027-2032）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中国不同应用无碳连续电脑纸收入（2021-2032）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中国不同应用无碳连续电脑纸收入及市场份额（2021-2026）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中国不同应用无碳连续电脑纸收入预测（2027-2032）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无碳连续电脑纸行业发展趋势</w:t>
      </w:r>
      <w:r>
        <w:rPr>
          <w:rFonts w:hint="eastAsia"/>
        </w:rPr>
        <w:br/>
      </w:r>
      <w:r>
        <w:rPr>
          <w:rFonts w:hint="eastAsia"/>
        </w:rPr>
        <w:t>　　8.2 无碳连续电脑纸行业主要驱动因素</w:t>
      </w:r>
      <w:r>
        <w:rPr>
          <w:rFonts w:hint="eastAsia"/>
        </w:rPr>
        <w:br/>
      </w:r>
      <w:r>
        <w:rPr>
          <w:rFonts w:hint="eastAsia"/>
        </w:rPr>
        <w:t>　　8.3 无碳连续电脑纸中国企业SWOT分析</w:t>
      </w:r>
      <w:r>
        <w:rPr>
          <w:rFonts w:hint="eastAsia"/>
        </w:rPr>
        <w:br/>
      </w:r>
      <w:r>
        <w:rPr>
          <w:rFonts w:hint="eastAsia"/>
        </w:rPr>
        <w:t>　　8.4 中国无碳连续电脑纸行业政策环境分析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无碳连续电脑纸行业产业链简介</w:t>
      </w:r>
      <w:r>
        <w:rPr>
          <w:rFonts w:hint="eastAsia"/>
        </w:rPr>
        <w:br/>
      </w:r>
      <w:r>
        <w:rPr>
          <w:rFonts w:hint="eastAsia"/>
        </w:rPr>
        <w:t>　　　　9.1.1 无碳连续电脑纸行业供应链分析</w:t>
      </w:r>
      <w:r>
        <w:rPr>
          <w:rFonts w:hint="eastAsia"/>
        </w:rPr>
        <w:br/>
      </w:r>
      <w:r>
        <w:rPr>
          <w:rFonts w:hint="eastAsia"/>
        </w:rPr>
        <w:t>　　　　9.1.2 无碳连续电脑纸主要原料及供应情况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无碳连续电脑纸行业采购模式</w:t>
      </w:r>
      <w:r>
        <w:rPr>
          <w:rFonts w:hint="eastAsia"/>
        </w:rPr>
        <w:br/>
      </w:r>
      <w:r>
        <w:rPr>
          <w:rFonts w:hint="eastAsia"/>
        </w:rPr>
        <w:t>　　9.3 无碳连续电脑纸行业生产模式</w:t>
      </w:r>
      <w:r>
        <w:rPr>
          <w:rFonts w:hint="eastAsia"/>
        </w:rPr>
        <w:br/>
      </w:r>
      <w:r>
        <w:rPr>
          <w:rFonts w:hint="eastAsia"/>
        </w:rPr>
        <w:t>　　9.4 无碳连续电脑纸行业销售模式及销售渠道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按产品类型细分，全球无碳连续电脑纸市场规模2021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按应用细分，全球无碳连续电脑纸市场规模（CAGR）2021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无碳连续电脑纸行业发展主要特点</w:t>
      </w:r>
      <w:r>
        <w:rPr>
          <w:rFonts w:hint="eastAsia"/>
        </w:rPr>
        <w:br/>
      </w:r>
      <w:r>
        <w:rPr>
          <w:rFonts w:hint="eastAsia"/>
        </w:rPr>
        <w:t>　　表 4： 无碳连续电脑纸行业发展有利因素分析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无碳连续电脑纸行业发展不利因素分析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进入无碳连续电脑纸行业壁垒</w:t>
      </w:r>
      <w:r>
        <w:rPr>
          <w:rFonts w:hint="eastAsia"/>
        </w:rPr>
        <w:br/>
      </w:r>
      <w:r>
        <w:rPr>
          <w:rFonts w:hint="eastAsia"/>
        </w:rPr>
        <w:t>　　表 7： 无碳连续电脑纸主要企业在国际市场占有率（按销量，2023-2026）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2025年无碳连续电脑纸主要企业在国际市场排名（按销量）&amp;（千件）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全球市场主要企业无碳连续电脑纸销量（2023-2026）&amp;（千件）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无碳连续电脑纸主要企业在国际市场占有率（按收入，2023-2026）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2025年无碳连续电脑纸主要企业在国际市场排名（按收入）&amp;（万元）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全球市场主要企业无碳连续电脑纸销售收入（2023-2026）&amp;（万元）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全球市场主要企业无碳连续电脑纸销售价格（2023-2026）&amp;（元/件）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无碳连续电脑纸主要企业在中国市场占有率（按销量，2023-2026）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2025年无碳连续电脑纸主要企业在中国市场排名（按销量）&amp;（千件）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中国市场主要企业无碳连续电脑纸销量（2023-2026）&amp;（千件）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无碳连续电脑纸主要企业在中国市场占有率（按收入，2023-2026）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2025年无碳连续电脑纸主要企业在中国市场排名（按收入）&amp;（万元）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中国市场主要企业无碳连续电脑纸销售收入（2023-2026）&amp;（万元）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全球主要厂商无碳连续电脑纸总部及产地分布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全球主要厂商成立时间及无碳连续电脑纸商业化日期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全球主要厂商无碳连续电脑纸产品类型及应用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2025年全球无碳连续电脑纸主要厂商市场地位（第一梯队、第二梯队和第三梯队）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全球无碳连续电脑纸市场投资、并购等现状分析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全球主要地区无碳连续电脑纸产量增速（CAGR）：（2021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全球主要地区无碳连续电脑纸产量（2021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全球主要地区无碳连续电脑纸产量（2021-2026）&amp;（千件）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全球主要地区无碳连续电脑纸产量（2027-2032）&amp;（千件）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全球主要地区无碳连续电脑纸产量市场份额（2021-2026）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全球主要地区无碳连续电脑纸产量市场份额（2027-2032）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中国市场无碳连续电脑纸产量、销量、进出口（2021-2026）&amp;（千件）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中国市场无碳连续电脑纸产量、销量、进出口预测（2027-2032）&amp;（千件）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全球主要地区无碳连续电脑纸销售收入增速：（2021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全球主要地区无碳连续电脑纸销售收入（2021-2026）&amp;（万元）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全球主要地区无碳连续电脑纸销售收入市场份额（2021-2026）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全球主要地区无碳连续电脑纸收入（2027-2032）&amp;（万元）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全球主要地区无碳连续电脑纸收入市场份额（2027-2032）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全球主要地区无碳连续电脑纸销量（千件）：2021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全球主要地区无碳连续电脑纸销量（2021-2026）&amp;（千件）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全球主要地区无碳连续电脑纸销量市场份额（2021-2026）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全球主要地区无碳连续电脑纸销量（2027-2032）&amp;（千件）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全球主要地区无碳连续电脑纸销量份额（2027-2032）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无碳连续电脑纸销量（千件）、收入（万元）、价格（元/件）及毛利率（2021-2026）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无碳连续电脑纸销量（千件）、收入（万元）、价格（元/件）及毛利率（2021-2026）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无碳连续电脑纸销量（千件）、收入（万元）、价格（元/件）及毛利率（2021-2026）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无碳连续电脑纸销量（千件）、收入（万元）、价格（元/件）及毛利率（2021-2026）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无碳连续电脑纸销量（千件）、收入（万元）、价格（元/件）及毛利率（2021-2026）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无碳连续电脑纸销量（千件）、收入（万元）、价格（元/件）及毛利率（2021-2026）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无碳连续电脑纸销量（千件）、收入（万元）、价格（元/件）及毛利率（2021-2026）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无碳连续电脑纸销量（千件）、收入（万元）、价格（元/件）及毛利率（2021-2026）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无碳连续电脑纸销量（千件）、收入（万元）、价格（元/件）及毛利率（2021-2026）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无碳连续电脑纸销量（千件）、收入（万元）、价格（元/件）及毛利率（2021-2026）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全球不同产品类型无碳连续电脑纸销量（2021-2026）&amp;（千件）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全球不同产品类型无碳连续电脑纸销量市场份额（2021-2026）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全球不同产品类型无碳连续电脑纸销量预测（2027-2032）&amp;（千件）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全球市场不同产品类型无碳连续电脑纸销量市场份额预测（2027-2032）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全球不同产品类型无碳连续电脑纸收入（2021-2026）&amp;（万元）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全球不同产品类型无碳连续电脑纸收入市场份额（2021-2026）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全球不同产品类型无碳连续电脑纸收入预测（2027-2032）&amp;（万元）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全球不同产品类型无碳连续电脑纸收入市场份额预测（2027-2032）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中国不同产品类型无碳连续电脑纸销量（2021-2026）&amp;（千件）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中国不同产品类型无碳连续电脑纸销量市场份额（2021-2026）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中国不同产品类型无碳连续电脑纸销量预测（2027-2032）&amp;（千件）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全球市场不同产品类型无碳连续电脑纸销量市场份额预测（2027-2032）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中国不同产品类型无碳连续电脑纸收入（2021-2026）&amp;（万元）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中国不同产品类型无碳连续电脑纸收入市场份额（2021-2026）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中国不同产品类型无碳连续电脑纸收入预测（2027-2032）&amp;（万元）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中国不同产品类型无碳连续电脑纸收入市场份额预测（2027-2032）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全球不同应用无碳连续电脑纸销量（2021-2026）&amp;（千件）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全球不同应用无碳连续电脑纸销量市场份额（2021-2026）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全球不同应用无碳连续电脑纸销量预测（2027-2032）&amp;（千件）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全球市场不同应用无碳连续电脑纸销量市场份额预测（2027-2032）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全球不同应用无碳连续电脑纸收入（2021-2026）&amp;（万元）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全球不同应用无碳连续电脑纸收入市场份额（2021-2026）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全球不同应用无碳连续电脑纸收入预测（2027-2032）&amp;（万元）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全球不同应用无碳连续电脑纸收入市场份额预测（2027-2032）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中国不同应用无碳连续电脑纸销量（2021-2026）&amp;（千件）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中国不同应用无碳连续电脑纸销量市场份额（2021-2026）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中国不同应用无碳连续电脑纸销量预测（2027-2032）&amp;（千件）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中国市场不同应用无碳连续电脑纸销量市场份额预测（2027-2032）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中国不同应用无碳连续电脑纸收入（2021-2026）&amp;（万元）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中国不同应用无碳连续电脑纸收入市场份额（2021-2026）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中国不同应用无碳连续电脑纸收入预测（2027-2032）&amp;（万元）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中国不同应用无碳连续电脑纸收入市场份额预测（2027-2032）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无碳连续电脑纸行业发展趋势</w:t>
      </w:r>
      <w:r>
        <w:rPr>
          <w:rFonts w:hint="eastAsia"/>
        </w:rPr>
        <w:br/>
      </w:r>
      <w:r>
        <w:rPr>
          <w:rFonts w:hint="eastAsia"/>
        </w:rPr>
        <w:t>　　表 126： 无碳连续电脑纸行业主要驱动因素</w:t>
      </w:r>
      <w:r>
        <w:rPr>
          <w:rFonts w:hint="eastAsia"/>
        </w:rPr>
        <w:br/>
      </w:r>
      <w:r>
        <w:rPr>
          <w:rFonts w:hint="eastAsia"/>
        </w:rPr>
        <w:t>　　表 127： 无碳连续电脑纸行业供应链分析</w:t>
      </w:r>
      <w:r>
        <w:rPr>
          <w:rFonts w:hint="eastAsia"/>
        </w:rPr>
        <w:br/>
      </w:r>
      <w:r>
        <w:rPr>
          <w:rFonts w:hint="eastAsia"/>
        </w:rPr>
        <w:t>　　表 128： 无碳连续电脑纸上游原料供应商</w:t>
      </w:r>
      <w:r>
        <w:rPr>
          <w:rFonts w:hint="eastAsia"/>
        </w:rPr>
        <w:br/>
      </w:r>
      <w:r>
        <w:rPr>
          <w:rFonts w:hint="eastAsia"/>
        </w:rPr>
        <w:t>　　表 129： 无碳连续电脑纸主要地区不同应用客户分析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无碳连续电脑纸典型经销商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无碳连续电脑纸产品图片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全球不同产品类型无碳连续电脑纸销售额2021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全球不同产品类型无碳连续电脑纸市场份额2025 &amp; 2032</w:t>
      </w:r>
      <w:r>
        <w:rPr>
          <w:rFonts w:hint="eastAsia"/>
        </w:rPr>
        <w:br/>
      </w:r>
      <w:r>
        <w:rPr>
          <w:rFonts w:hint="eastAsia"/>
        </w:rPr>
        <w:t>　　图 4： 1部分产品图片</w:t>
      </w:r>
      <w:r>
        <w:rPr>
          <w:rFonts w:hint="eastAsia"/>
        </w:rPr>
        <w:br/>
      </w:r>
      <w:r>
        <w:rPr>
          <w:rFonts w:hint="eastAsia"/>
        </w:rPr>
        <w:t>　　图 5： 2部分产品图片</w:t>
      </w:r>
      <w:r>
        <w:rPr>
          <w:rFonts w:hint="eastAsia"/>
        </w:rPr>
        <w:br/>
      </w:r>
      <w:r>
        <w:rPr>
          <w:rFonts w:hint="eastAsia"/>
        </w:rPr>
        <w:t>　　图 6： 3部分产品图片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全球不同应用无碳连续电脑纸市场份额2025 &amp; 2032</w:t>
      </w:r>
      <w:r>
        <w:rPr>
          <w:rFonts w:hint="eastAsia"/>
        </w:rPr>
        <w:br/>
      </w:r>
      <w:r>
        <w:rPr>
          <w:rFonts w:hint="eastAsia"/>
        </w:rPr>
        <w:t>　　图 10： 银行和金融</w:t>
      </w:r>
      <w:r>
        <w:rPr>
          <w:rFonts w:hint="eastAsia"/>
        </w:rPr>
        <w:br/>
      </w:r>
      <w:r>
        <w:rPr>
          <w:rFonts w:hint="eastAsia"/>
        </w:rPr>
        <w:t>　　图 11： 物流和运输</w:t>
      </w:r>
      <w:r>
        <w:rPr>
          <w:rFonts w:hint="eastAsia"/>
        </w:rPr>
        <w:br/>
      </w:r>
      <w:r>
        <w:rPr>
          <w:rFonts w:hint="eastAsia"/>
        </w:rPr>
        <w:t>　　图 12： 政府和医疗保健</w:t>
      </w:r>
      <w:r>
        <w:rPr>
          <w:rFonts w:hint="eastAsia"/>
        </w:rPr>
        <w:br/>
      </w:r>
      <w:r>
        <w:rPr>
          <w:rFonts w:hint="eastAsia"/>
        </w:rPr>
        <w:t>　　图 13： 超市和零售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2025年全球前五大生产商无碳连续电脑纸市场份额</w:t>
      </w:r>
      <w:r>
        <w:rPr>
          <w:rFonts w:hint="eastAsia"/>
        </w:rPr>
        <w:br/>
      </w:r>
      <w:r>
        <w:rPr>
          <w:rFonts w:hint="eastAsia"/>
        </w:rPr>
        <w:t>　　图 16： 2025年全球无碳连续电脑纸第一梯队、第二梯队和第三梯队厂商及市场份额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全球无碳连续电脑纸产能、产量、产能利用率及发展趋势（2021-2032）&amp;（千件）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全球无碳连续电脑纸产量、需求量及发展趋势（2021-2032）&amp;（千件）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全球主要地区无碳连续电脑纸产量市场份额（2021-2032）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中国无碳连续电脑纸产能、产量、产能利用率及发展趋势（2021-2032）&amp;（千件）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中国无碳连续电脑纸产量、市场需求量及发展趋势（2021-2032）&amp;（千件）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全球无碳连续电脑纸市场销售额及增长率：（2021-2032）&amp;（万元）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全球市场无碳连续电脑纸市场规模：2021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全球市场无碳连续电脑纸销量及增长率（2021-2032）&amp;（千件）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全球市场无碳连续电脑纸价格趋势（2021-2032）&amp;（元/件）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全球主要地区无碳连续电脑纸销售收入（2021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全球主要地区无碳连续电脑纸销售收入市场份额（2021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北美市场无碳连续电脑纸销量及增长率（2021-2032）&amp;（千件）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北美市场无碳连续电脑纸收入及增长率（2021-2032）&amp;（万元）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欧洲市场无碳连续电脑纸销量及增长率（2021-2032）&amp;（千件）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欧洲市场无碳连续电脑纸收入及增长率（2021-2032）&amp;（万元）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中国市场无碳连续电脑纸销量及增长率（2021-2032）&amp;（千件）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中国市场无碳连续电脑纸收入及增长率（2021-2032）&amp;（万元）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日本市场无碳连续电脑纸销量及增长率（2021-2032）&amp;（千件）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日本市场无碳连续电脑纸收入及增长率（2021-2032）&amp;（万元）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东南亚市场无碳连续电脑纸销量及增长率（2021-2032）&amp;（千件）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东南亚市场无碳连续电脑纸收入及增长率（2021-2032）&amp;（万元）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印度市场无碳连续电脑纸销量及增长率（2021-2032）&amp;（千件）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印度市场无碳连续电脑纸收入及增长率（2021-2032）&amp;（万元）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南美市场无碳连续电脑纸销量及增长率（2021-2032）&amp;（千件）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南美市场无碳连续电脑纸收入及增长率（2021-2032）&amp;（万元）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中东市场无碳连续电脑纸销量及增长率（2021-2032）&amp;（千件）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中东市场无碳连续电脑纸收入及增长率（2021-2032）&amp;（万元）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全球不同产品类型无碳连续电脑纸价格走势（2021-2032）&amp;（元/件）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全球不同应用无碳连续电脑纸价格走势（2021-2032）&amp;（元/件）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无碳连续电脑纸中国企业SWOT分析</w:t>
      </w:r>
      <w:r>
        <w:rPr>
          <w:rFonts w:hint="eastAsia"/>
        </w:rPr>
        <w:br/>
      </w:r>
      <w:r>
        <w:rPr>
          <w:rFonts w:hint="eastAsia"/>
        </w:rPr>
        <w:t>　　图 47： 无碳连续电脑纸产业链</w:t>
      </w:r>
      <w:r>
        <w:rPr>
          <w:rFonts w:hint="eastAsia"/>
        </w:rPr>
        <w:br/>
      </w:r>
      <w:r>
        <w:rPr>
          <w:rFonts w:hint="eastAsia"/>
        </w:rPr>
        <w:t>　　图 48： 无碳连续电脑纸行业采购模式分析</w:t>
      </w:r>
      <w:r>
        <w:rPr>
          <w:rFonts w:hint="eastAsia"/>
        </w:rPr>
        <w:br/>
      </w:r>
      <w:r>
        <w:rPr>
          <w:rFonts w:hint="eastAsia"/>
        </w:rPr>
        <w:t>　　图 49： 无碳连续电脑纸行业生产模式</w:t>
      </w:r>
      <w:r>
        <w:rPr>
          <w:rFonts w:hint="eastAsia"/>
        </w:rPr>
        <w:br/>
      </w:r>
      <w:r>
        <w:rPr>
          <w:rFonts w:hint="eastAsia"/>
        </w:rPr>
        <w:t>　　图 50： 无碳连续电脑纸行业销售模式分析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1811057574bca" w:history="1">
        <w:r>
          <w:rPr>
            <w:rStyle w:val="Hyperlink"/>
          </w:rPr>
          <w:t>2026-2032年全球与中国无碳连续电脑纸发展现状分析及前景趋势报告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1811057574bca" w:history="1">
        <w:r>
          <w:rPr>
            <w:rStyle w:val="Hyperlink"/>
          </w:rPr>
          <w:t>https://www.20087.com/7/12/WuTanLianXuDianNaoZhiHangYeFaZhanQianJing.html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热点：无碳复写纸、无碳纸用途、无碳纸和普通纸的区别、无碳纸有毒吗、碳纤维纸的用途、无碳打印纸有毒吗、无碳复写纸什么意思、无碳打印纸、生产一张纸的碳排放量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03bc1cf0d48ed" w:history="1">
      <w:r>
        <w:rPr>
          <w:rStyle w:val="Hyperlink"/>
        </w:rPr>
        <w:t>2026-2032年全球与中国无碳连续电脑纸发展现状分析及前景趋势报告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WuTanLianXuDianNaoZhiHangYeFaZhanQianJing.html" TargetMode="External" Id="R3b6181105757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WuTanLianXuDianNaoZhiHangYeFaZhanQianJing.html" TargetMode="External" Id="Racb03bc1cf0d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2026-02-07T07:34:39Z</dcterms:created>
  <dcterms:modified xsi:type="dcterms:W3CDTF">2026-02-07T08:34:39Z</dcterms:modified>
  <dc:subject>2026-2032年全球与中国无碳连续电脑纸发展现状分析及前景趋势报告</dc:subject>
  <dc:title>2026-2032年全球与中国无碳连续电脑纸发展现状分析及前景趋势报告</dc:title>
  <cp:keywords>2026-2032年全球与中国无碳连续电脑纸发展现状分析及前景趋势报告</cp:keywords>
  <dc:description>2026-2032年全球与中国无碳连续电脑纸发展现状分析及前景趋势报告</dc:description>
</cp:coreProperties>
</file>