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6f2da7094333" w:history="1">
              <w:r>
                <w:rPr>
                  <w:rStyle w:val="Hyperlink"/>
                </w:rPr>
                <w:t>中国光通信激光器行业研究与前景趋势分析报告（2026-2032年）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6f2da7094333" w:history="1">
              <w:r>
                <w:rPr>
                  <w:rStyle w:val="Hyperlink"/>
                </w:rPr>
                <w:t>中国光通信激光器行业研究与前景趋势分析报告（2026-2032年）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06f2da7094333" w:history="1">
                <w:r>
                  <w:rPr>
                    <w:rStyle w:val="Hyperlink"/>
                  </w:rPr>
                  <w:t>https://www.20087.com/8/92/GuangTongXinJiGuangQiHangYeFaZhanQianJing.html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激光器是光纤通信系统中的核心光源器件，负责将电信号转换为光信号进行高速传输，主要类型包括分布反馈（DFB）激光器、电吸收调制激光器（EML）及垂直腔面发射激光器（VCSEL）。光通信激光器在数据中心互联（800G/1.6T）、5G前传及骨干网升级驱动下，持续向更高调制速率（&gt;100Gbaud）、更低功耗及更宽温度范围无制冷运行方向发展。光通信激光器企业聚焦外延片生长精度、波长稳定性控制及光电共封装（CPO）兼容性，以满足Coherent与PAM4等先进调制格式需求。然而，光通信激光器在硅光集成中的耦合损耗、高温可靠性验证、以及高端外延材料（如InP）国产化方面仍存技术壁垒，供应链安全成为行业关注焦点。</w:t>
      </w:r>
      <w:r>
        <w:rPr>
          <w:rFonts w:hint="eastAsia"/>
        </w:rPr>
        <w:br/>
      </w:r>
      <w:r>
        <w:rPr>
          <w:rFonts w:hint="eastAsia"/>
        </w:rPr>
        <w:t>　　未来，光通信激光器将深度融合硅光子学、异质集成与智能调控技术。薄膜铌酸锂（TFLN）调制器与III-V族激光器的单片集成将突破带宽与能效瓶颈；而基于机器学习的波长漂移补偿算法可实现免温控稳定输出。在应用场景上，L波段扩展与空分复用（SDM）将推动多波长阵列激光器开发，支撑Tb/s级传输。同时，面向量子通信与光计算等前沿领域，窄线宽、低噪声激光器将获得重点投入。长远看，光通信激光器将从分立器件向“光源-调制-探测”光电融合芯片演进，在算力网络与6G基础设施中构筑高速信息流动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6f2da7094333" w:history="1">
        <w:r>
          <w:rPr>
            <w:rStyle w:val="Hyperlink"/>
          </w:rPr>
          <w:t>中国光通信激光器行业研究与前景趋势分析报告（2026-2032年）</w:t>
        </w:r>
      </w:hyperlink>
      <w:r>
        <w:rPr>
          <w:rFonts w:hint="eastAsia"/>
        </w:rPr>
        <w:t>》基于行业详实数据资料，系统分析了光通信激光器行业的市场规模、竞争格局和技术发展现状，梳理了光通信激光器重点企业的市场表现。报告从光通信激光器供需结构、政策环境和产业链变化等维度，客观评估了光通信激光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光通信激光器行业概述</w:t>
      </w:r>
      <w:r>
        <w:rPr>
          <w:rFonts w:hint="eastAsia"/>
        </w:rPr>
        <w:br/>
      </w:r>
      <w:r>
        <w:rPr>
          <w:rFonts w:hint="eastAsia"/>
        </w:rPr>
        <w:t>　　第一节 光通信激光器定义与分类</w:t>
      </w:r>
      <w:r>
        <w:rPr>
          <w:rFonts w:hint="eastAsia"/>
        </w:rPr>
        <w:br/>
      </w:r>
      <w:r>
        <w:rPr>
          <w:rFonts w:hint="eastAsia"/>
        </w:rPr>
        <w:t>　　第二节 光通信激光器应用领域</w:t>
      </w:r>
      <w:r>
        <w:rPr>
          <w:rFonts w:hint="eastAsia"/>
        </w:rPr>
        <w:br/>
      </w:r>
      <w:r>
        <w:rPr>
          <w:rFonts w:hint="eastAsia"/>
        </w:rPr>
        <w:t>　　第三节 光通信激光器行业经济指标分析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光通信激光器产业链及经营模式分析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三、光通信激光器销售模式及销售渠道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全球光通信激光器市场发展综述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2020-2025年全球光通信激光器市场规模与趋势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主要国家与地区光通信激光器市场分析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2026-2032年全球光通信激光器行业发展趋势与前景预测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2025-2026年光通信激光器产能与投资动态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一、国内光通信激光器产能及利用情况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二、光通信激光器产能扩张与投资动态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2026-2032年光通信激光器行业产量统计与趋势预测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一、2020-2025年光通信激光器行业产量数据统计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1、2020-2025年光通信激光器产量及增长趋势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2、2020-2025年光通信激光器细分产品产量及份额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二、影响光通信激光器产量的关键因素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三、2026-2032年光通信激光器产量预测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2026-2032年光通信激光器市场需求与销售分析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一、2025-2026年光通信激光器行业需求现状</w:t>
      </w:r>
      <w:r>
        <w:rPr>
          <w:rFonts w:hint="eastAsia"/>
        </w:rPr>
        <w:br/>
      </w:r>
      <w:r>
        <w:rPr>
          <w:rFonts w:hint="eastAsia"/>
        </w:rPr>
        <w:t>　　　　二、光通信激光器客户群体与需求特点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三、2020-2025年光通信激光器行业销售规模分析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四、2026-2032年光通信激光器市场增长潜力与规模预测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光通信激光器细分市场分析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一、2025-2026年光通信激光器主要细分产品市场现状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光通信激光器下游应用与客户群体分析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一、2025-2026年光通信激光器各应用领域市场现状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2025-2026年光通信激光器行业技术发展现状及趋势分析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光通信激光器行业技术发展方向、趋势预测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光通信激光器价格机制与竞争策略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一、2020-2025年光通信激光器市场价格走势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光通信激光器定价策略与方法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2026-2032年光通信激光器价格竞争态势与趋势预测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2025-2026年重点区域光通信激光器市场发展概况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2020-2025年中国光通信激光器行业进出口情况分析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光通信激光器行业进口情况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一、2020-2025年光通信激光器进口规模及增长情况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二、光通信激光器主要进口来源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光通信激光器行业出口情况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一、2020-2025年光通信激光器出口规模及增长情况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二、光通信激光器主要出口目的地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2020-2025年中国光通信激光器行业总体发展与财务状况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2020-2025年中国光通信激光器行业规模情况</w:t>
      </w:r>
      <w:r>
        <w:rPr>
          <w:rFonts w:hint="eastAsia"/>
        </w:rPr>
        <w:br/>
      </w:r>
      <w:r>
        <w:rPr>
          <w:rFonts w:hint="eastAsia"/>
        </w:rPr>
        <w:t>　　　　一、光通信激光器行业企业数量规模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二、光通信激光器行业从业人员规模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三、光通信激光器行业市场敏感性分析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2020-2025年中国光通信激光器行业财务能力分析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一、光通信激光器行业盈利能力</w:t>
      </w:r>
      <w:r>
        <w:rPr>
          <w:rFonts w:hint="eastAsia"/>
        </w:rPr>
        <w:br/>
      </w:r>
      <w:r>
        <w:rPr>
          <w:rFonts w:hint="eastAsia"/>
        </w:rPr>
        <w:t>　　　　二、光通信激光器行业偿债能力</w:t>
      </w:r>
      <w:r>
        <w:rPr>
          <w:rFonts w:hint="eastAsia"/>
        </w:rPr>
        <w:br/>
      </w:r>
      <w:r>
        <w:rPr>
          <w:rFonts w:hint="eastAsia"/>
        </w:rPr>
        <w:t>　　　　三、光通信激光器行业营运能力</w:t>
      </w:r>
      <w:r>
        <w:rPr>
          <w:rFonts w:hint="eastAsia"/>
        </w:rPr>
        <w:br/>
      </w:r>
      <w:r>
        <w:rPr>
          <w:rFonts w:hint="eastAsia"/>
        </w:rPr>
        <w:t>　　　　四、光通信激光器行业发展能力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中国光通信激光器行业竞争格局分析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光通信激光器行业竞争格局总览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2025-2026年光通信激光器行业竞争力分析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2020-2025年光通信激光器行业企业并购活动分析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2025-2026年光通信激光器行业会展与招投标活动分析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一、光通信激光器行业会展活动及其市场影响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2026年中国光通信激光器企业发展企业发展策略与建议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光通信激光器销售模式与渠道策略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光通信激光器品牌与市场推广策略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光通信激光器研发投入与技术创新能力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光通信激光器合作联盟与资源整合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中国光通信激光器行业风险与对策</w:t>
      </w:r>
      <w:r>
        <w:rPr>
          <w:rFonts w:hint="eastAsia"/>
        </w:rPr>
        <w:br/>
      </w:r>
      <w:r>
        <w:rPr>
          <w:rFonts w:hint="eastAsia"/>
        </w:rPr>
        <w:t>　　第一节 光通信激光器行业SWOT分析</w:t>
      </w:r>
      <w:r>
        <w:rPr>
          <w:rFonts w:hint="eastAsia"/>
        </w:rPr>
        <w:br/>
      </w:r>
      <w:r>
        <w:rPr>
          <w:rFonts w:hint="eastAsia"/>
        </w:rPr>
        <w:t>　　　　一、光通信激光器行业优势</w:t>
      </w:r>
      <w:r>
        <w:rPr>
          <w:rFonts w:hint="eastAsia"/>
        </w:rPr>
        <w:br/>
      </w:r>
      <w:r>
        <w:rPr>
          <w:rFonts w:hint="eastAsia"/>
        </w:rPr>
        <w:t>　　　　二、光通信激光器行业劣势</w:t>
      </w:r>
      <w:r>
        <w:rPr>
          <w:rFonts w:hint="eastAsia"/>
        </w:rPr>
        <w:br/>
      </w:r>
      <w:r>
        <w:rPr>
          <w:rFonts w:hint="eastAsia"/>
        </w:rPr>
        <w:t>　　　　三、光通信激光器市场机会</w:t>
      </w:r>
      <w:r>
        <w:rPr>
          <w:rFonts w:hint="eastAsia"/>
        </w:rPr>
        <w:br/>
      </w:r>
      <w:r>
        <w:rPr>
          <w:rFonts w:hint="eastAsia"/>
        </w:rPr>
        <w:t>　　　　四、光通信激光器市场威胁</w:t>
      </w:r>
      <w:r>
        <w:rPr>
          <w:rFonts w:hint="eastAsia"/>
        </w:rPr>
        <w:br/>
      </w:r>
      <w:r>
        <w:rPr>
          <w:rFonts w:hint="eastAsia"/>
        </w:rPr>
        <w:t>　　第二节 光通信激光器行业风险及对策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2026-2032年中国光通信激光器行业前景与发展趋势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2025-2026年光通信激光器行业发展环境分析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一、光通信激光器行业主管部门与监管体制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二、光通信激光器行业主要法律法规及政策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三、光通信激光器行业标准与质量监管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2026-2032年光通信激光器行业发展趋势与方向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2026-2032年光通信激光器行业发展潜力与机遇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[~中智~林~]光通信激光器行业发展建议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光通信激光器行业类别</w:t>
      </w:r>
      <w:r>
        <w:rPr>
          <w:rFonts w:hint="eastAsia"/>
        </w:rPr>
        <w:br/>
      </w:r>
      <w:r>
        <w:rPr>
          <w:rFonts w:hint="eastAsia"/>
        </w:rPr>
        <w:t>　　图表 光通信激光器行业产业链调研</w:t>
      </w:r>
      <w:r>
        <w:rPr>
          <w:rFonts w:hint="eastAsia"/>
        </w:rPr>
        <w:br/>
      </w:r>
      <w:r>
        <w:rPr>
          <w:rFonts w:hint="eastAsia"/>
        </w:rPr>
        <w:t>　　图表 光通信激光器行业现状</w:t>
      </w:r>
      <w:r>
        <w:rPr>
          <w:rFonts w:hint="eastAsia"/>
        </w:rPr>
        <w:br/>
      </w:r>
      <w:r>
        <w:rPr>
          <w:rFonts w:hint="eastAsia"/>
        </w:rPr>
        <w:t>　　图表 光通信激光器行业标准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2025年中国光通信激光器行业产能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2020-2025年中国光通信激光器行业产量统计</w:t>
      </w:r>
      <w:r>
        <w:rPr>
          <w:rFonts w:hint="eastAsia"/>
        </w:rPr>
        <w:br/>
      </w:r>
      <w:r>
        <w:rPr>
          <w:rFonts w:hint="eastAsia"/>
        </w:rPr>
        <w:t>　　图表 光通信激光器行业动态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2025年中国光通信激光器行业需求区域调研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2020-2025年中国光通信激光器行情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**地区光通信激光器市场规模</w:t>
      </w:r>
      <w:r>
        <w:rPr>
          <w:rFonts w:hint="eastAsia"/>
        </w:rPr>
        <w:br/>
      </w:r>
      <w:r>
        <w:rPr>
          <w:rFonts w:hint="eastAsia"/>
        </w:rPr>
        <w:t>　　图表 **地区光通信激光器行业市场需求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**地区光通信激光器市场调研</w:t>
      </w:r>
      <w:r>
        <w:rPr>
          <w:rFonts w:hint="eastAsia"/>
        </w:rPr>
        <w:br/>
      </w:r>
      <w:r>
        <w:rPr>
          <w:rFonts w:hint="eastAsia"/>
        </w:rPr>
        <w:t>　　图表 **地区光通信激光器行业市场需求分析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**地区光通信激光器市场规模</w:t>
      </w:r>
      <w:r>
        <w:rPr>
          <w:rFonts w:hint="eastAsia"/>
        </w:rPr>
        <w:br/>
      </w:r>
      <w:r>
        <w:rPr>
          <w:rFonts w:hint="eastAsia"/>
        </w:rPr>
        <w:t>　　图表 **地区光通信激光器行业市场需求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**地区光通信激光器市场调研</w:t>
      </w:r>
      <w:r>
        <w:rPr>
          <w:rFonts w:hint="eastAsia"/>
        </w:rPr>
        <w:br/>
      </w:r>
      <w:r>
        <w:rPr>
          <w:rFonts w:hint="eastAsia"/>
        </w:rPr>
        <w:t>　　图表 **地区光通信激光器行业市场需求分析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光通信激光器行业竞争对手分析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2026-2032年中国光通信激光器行业产能预测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2026-2032年中国光通信激光器行业产量预测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2026-2032年中国光通信激光器市场需求预测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2026-2032年中国光通信激光器行业市场规模预测</w:t>
      </w:r>
      <w:r>
        <w:rPr>
          <w:rFonts w:hint="eastAsia"/>
        </w:rPr>
        <w:br/>
      </w:r>
      <w:r>
        <w:rPr>
          <w:rFonts w:hint="eastAsia"/>
        </w:rPr>
        <w:t>　　图表 光通信激光器行业准入条件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2026-2032年中国光通信激光器市场前景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2026-2032年中国光通信激光器行业信息化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2026-2032年中国光通信激光器行业风险分析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2026-2032年中国光通信激光器行业发展趋势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6f2da7094333" w:history="1">
        <w:r>
          <w:rPr>
            <w:rStyle w:val="Hyperlink"/>
          </w:rPr>
          <w:t>中国光通信激光器行业研究与前景趋势分析报告（2026-2032年）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06f2da7094333" w:history="1">
        <w:r>
          <w:rPr>
            <w:rStyle w:val="Hyperlink"/>
          </w:rPr>
          <w:t>https://www.20087.com/8/92/GuangTongXinJiGuangQiHangYeFaZhanQianJing.html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热点：光通讯传感器、光通信激光器控温、激光器、光通信 激光器、光通信芯片龙头企业、光通信用激光器、光通信用半导体激光器、激光通信设备、激光通信分为哪三种通信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7f24c77b46ed" w:history="1">
      <w:r>
        <w:rPr>
          <w:rStyle w:val="Hyperlink"/>
        </w:rPr>
        <w:t>中国光通信激光器行业研究与前景趋势分析报告（2026-2032年）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angTongXinJiGuangQiHangYeFaZhanQianJing.html" TargetMode="External" Id="Reb306f2da709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angTongXinJiGuangQiHangYeFaZhanQianJing.html" TargetMode="External" Id="R25ec7f24c77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2025-12-03T02:32:26Z</dcterms:created>
  <dcterms:modified xsi:type="dcterms:W3CDTF">2025-12-03T03:32:26Z</dcterms:modified>
  <dc:subject>中国光通信激光器行业研究与前景趋势分析报告（2026-2032年）</dc:subject>
  <dc:title>中国光通信激光器行业研究与前景趋势分析报告（2026-2032年）</dc:title>
  <cp:keywords>中国光通信激光器行业研究与前景趋势分析报告（2026-2032年）</cp:keywords>
  <dc:description>中国光通信激光器行业研究与前景趋势分析报告（2026-2032年）</dc:description>
</cp:coreProperties>
</file>