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3fc99077c24dcd" w:history="1">
              <w:r>
                <w:rPr>
                  <w:rStyle w:val="Hyperlink"/>
                </w:rPr>
                <w:t>2025-2031年全球与中国证券诉讼市场研究及前景趋势报告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3fc99077c24dcd" w:history="1">
              <w:r>
                <w:rPr>
                  <w:rStyle w:val="Hyperlink"/>
                </w:rPr>
                <w:t>2025-2031年全球与中国证券诉讼市场研究及前景趋势报告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3883028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3fc99077c24dcd" w:history="1">
                <w:r>
                  <w:rPr>
                    <w:rStyle w:val="Hyperlink"/>
                  </w:rPr>
                  <w:t>https://www.20087.com/8/02/ZhengQuanSuSongShiChangQianJingYuCe.html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证券诉讼是投资者因上市公司虚假陈述、内幕交易、操纵市场等违法行为导致投资损失而提起的法律诉讼。近年来，随着金融市场监管的加强和投资者权益保护意识的提升，证券诉讼案件数量显著增加。各国和地区纷纷完善相关法律法规，如美国的《萨班斯-奥克斯利法案》和中国的《证券法》，为投资者维权提供了更有力的法律支持。同时，集体诉讼制度在多个司法管辖区的引入，增强了中小投资者的集体行动能力。</w:t>
      </w:r>
      <w:r>
        <w:rPr>
          <w:rFonts w:hint="eastAsia"/>
        </w:rPr>
        <w:br/>
      </w:r>
      <w:r>
        <w:rPr>
          <w:rFonts w:hint="eastAsia"/>
        </w:rPr>
        <w:t>　　未来，证券诉讼将更加注重透明度和效率，通过数字化转型，诉讼程序将更加便捷，证据收集和分析将更加依赖大数据和人工智能技术。监管机构和法院可能会进一步细化诉讼规则，提高案件处理的专业性和公正性。同时，跨国证券诉讼将成为趋势，随着资本市场的全球化，投资者和上市公司的跨境纠纷将更加频繁，需要建立更加协调统一的国际法律框架来解决争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3fc99077c24dcd" w:history="1">
        <w:r>
          <w:rPr>
            <w:rStyle w:val="Hyperlink"/>
          </w:rPr>
          <w:t>2025-2031年全球与中国证券诉讼市场研究及前景趋势报告</w:t>
        </w:r>
      </w:hyperlink>
      <w:r>
        <w:rPr>
          <w:rFonts w:hint="eastAsia"/>
        </w:rPr>
        <w:t>》系统分析了证券诉讼行业的市场需求、市场规模及价格动态，全面梳理了证券诉讼产业链结构，并对证券诉讼细分市场进行了深入探究。报告基于详实数据，科学预测了证券诉讼市场前景与发展趋势，重点剖析了品牌竞争格局、市场集中度及重点企业的市场地位。通过SWOT分析，报告识别了行业面临的机遇与风险，并提出了针对性发展策略与建议，为证券诉讼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证券诉讼市场概述</w:t>
      </w:r>
      <w:r>
        <w:rPr>
          <w:rFonts w:hint="eastAsia"/>
        </w:rPr>
        <w:br/>
      </w:r>
      <w:r>
        <w:rPr>
          <w:rFonts w:hint="eastAsia"/>
        </w:rPr>
        <w:t>　　1.1 证券诉讼市场概述</w:t>
      </w:r>
      <w:r>
        <w:rPr>
          <w:rFonts w:hint="eastAsia"/>
        </w:rPr>
        <w:br/>
      </w:r>
      <w:r>
        <w:rPr>
          <w:rFonts w:hint="eastAsia"/>
        </w:rPr>
        <w:t>　　1.2 不同产品类型证券诉讼分析</w:t>
      </w:r>
      <w:r>
        <w:rPr>
          <w:rFonts w:hint="eastAsia"/>
        </w:rPr>
        <w:br/>
      </w:r>
      <w:r>
        <w:rPr>
          <w:rFonts w:hint="eastAsia"/>
        </w:rPr>
        <w:t>　　　　1.2.1 证券集体诉讼</w:t>
      </w:r>
      <w:r>
        <w:rPr>
          <w:rFonts w:hint="eastAsia"/>
        </w:rPr>
        <w:br/>
      </w:r>
      <w:r>
        <w:rPr>
          <w:rFonts w:hint="eastAsia"/>
        </w:rPr>
        <w:t>　　　　1.2.2 证券衍生诉讼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全球市场不同产品类型证券诉讼销售额对比（2020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全球不同产品类型证券诉讼销售额及预测（2020-2031）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全球不同产品类型证券诉讼销售额及市场份额（2020-2025）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全球不同产品类型证券诉讼销售额预测（2025-2031）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中国不同产品类型证券诉讼销售额及预测（2020-2031）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中国不同产品类型证券诉讼销售额及市场份额（2020-2025）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中国不同产品类型证券诉讼销售额预测（2025-2031）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从不同应用，证券诉讼主要包括如下几个方面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企业</w:t>
      </w:r>
      <w:r>
        <w:rPr>
          <w:rFonts w:hint="eastAsia"/>
        </w:rPr>
        <w:br/>
      </w:r>
      <w:r>
        <w:rPr>
          <w:rFonts w:hint="eastAsia"/>
        </w:rPr>
        <w:t>　　　　2.1.2 机构</w:t>
      </w:r>
      <w:r>
        <w:rPr>
          <w:rFonts w:hint="eastAsia"/>
        </w:rPr>
        <w:br/>
      </w:r>
      <w:r>
        <w:rPr>
          <w:rFonts w:hint="eastAsia"/>
        </w:rPr>
        <w:t>　　　　2.1.3 其他</w:t>
      </w:r>
      <w:r>
        <w:rPr>
          <w:rFonts w:hint="eastAsia"/>
        </w:rPr>
        <w:br/>
      </w:r>
      <w:r>
        <w:rPr>
          <w:rFonts w:hint="eastAsia"/>
        </w:rPr>
        <w:t>　　2.2 全球市场不同应用证券诉讼销售额对比（2020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全球不同应用证券诉讼销售额及预测（2020-2031）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全球不同应用证券诉讼销售额及市场份额（2020-2025）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全球不同应用证券诉讼销售额预测（2025-2031）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中国不同应用证券诉讼销售额及预测（2020-2031）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中国不同应用证券诉讼销售额及市场份额（2020-2025）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中国不同应用证券诉讼销售额预测（2025-2031）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全球证券诉讼主要地区分析</w:t>
      </w:r>
      <w:r>
        <w:rPr>
          <w:rFonts w:hint="eastAsia"/>
        </w:rPr>
        <w:br/>
      </w:r>
      <w:r>
        <w:rPr>
          <w:rFonts w:hint="eastAsia"/>
        </w:rPr>
        <w:t>　　3.1 全球主要地区证券诉讼市场规模分析：2020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全球主要地区证券诉讼销售额及份额（2020-2025年）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全球主要地区证券诉讼销售额及份额预测（2025-2031）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北美证券诉讼销售额及预测（2020-2031）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欧洲证券诉讼销售额及预测（2020-2031）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中国证券诉讼销售额及预测（2020-2031）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日本证券诉讼销售额及预测（2020-2031）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东南亚证券诉讼销售额及预测（2020-2031）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印度证券诉讼销售额及预测（2020-2031）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全球主要企业证券诉讼销售额及市场份额</w:t>
      </w:r>
      <w:r>
        <w:rPr>
          <w:rFonts w:hint="eastAsia"/>
        </w:rPr>
        <w:br/>
      </w:r>
      <w:r>
        <w:rPr>
          <w:rFonts w:hint="eastAsia"/>
        </w:rPr>
        <w:t>　　4.2 全球证券诉讼主要企业竞争态势</w:t>
      </w:r>
      <w:r>
        <w:rPr>
          <w:rFonts w:hint="eastAsia"/>
        </w:rPr>
        <w:br/>
      </w:r>
      <w:r>
        <w:rPr>
          <w:rFonts w:hint="eastAsia"/>
        </w:rPr>
        <w:t>　　　　4.2.1 证券诉讼行业集中度分析：2025年全球Top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全球证券诉讼第一梯队、第二梯队和第三梯队企业及市场份额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2025年全球主要厂商证券诉讼收入排名</w:t>
      </w:r>
      <w:r>
        <w:rPr>
          <w:rFonts w:hint="eastAsia"/>
        </w:rPr>
        <w:br/>
      </w:r>
      <w:r>
        <w:rPr>
          <w:rFonts w:hint="eastAsia"/>
        </w:rPr>
        <w:t>　　4.4 全球主要厂商证券诉讼总部及市场区域分布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全球主要厂商证券诉讼产品类型及应用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全球主要厂商证券诉讼商业化日期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证券诉讼全球领先企业SWOT分析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中国市场证券诉讼主要企业分析</w:t>
      </w:r>
      <w:r>
        <w:rPr>
          <w:rFonts w:hint="eastAsia"/>
        </w:rPr>
        <w:br/>
      </w:r>
      <w:r>
        <w:rPr>
          <w:rFonts w:hint="eastAsia"/>
        </w:rPr>
        <w:t>　　5.1 中国证券诉讼销售额及市场份额（2020-2025）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中国证券诉讼Top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重点企业（1）公司信息、总部、证券诉讼市场地位以及主要的竞争对手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证券诉讼产品及服务介绍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证券诉讼收入及毛利率（2020-2025）&amp;（百万美元）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重点企业（2）公司信息、总部、证券诉讼市场地位以及主要的竞争对手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证券诉讼产品及服务介绍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证券诉讼收入及毛利率（2020-2025）&amp;（百万美元）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重点企业（3）公司信息、总部、证券诉讼市场地位以及主要的竞争对手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证券诉讼产品及服务介绍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证券诉讼收入及毛利率（2020-2025）&amp;（百万美元）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重点企业（4）公司信息、总部、证券诉讼市场地位以及主要的竞争对手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证券诉讼产品及服务介绍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证券诉讼收入及毛利率（2020-2025）&amp;（百万美元）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重点企业（5）公司信息、总部、证券诉讼市场地位以及主要的竞争对手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证券诉讼产品及服务介绍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证券诉讼收入及毛利率（2020-2025）&amp;（百万美元）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重点企业（6）公司信息、总部、证券诉讼市场地位以及主要的竞争对手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证券诉讼产品及服务介绍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证券诉讼收入及毛利率（2020-2025）&amp;（百万美元）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重点企业（7）公司信息、总部、证券诉讼市场地位以及主要的竞争对手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证券诉讼产品及服务介绍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证券诉讼收入及毛利率（2020-2025）&amp;（百万美元）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重点企业（8）公司信息、总部、证券诉讼市场地位以及主要的竞争对手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证券诉讼产品及服务介绍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证券诉讼收入及毛利率（2020-2025）&amp;（百万美元）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重点企业（9）公司信息、总部、证券诉讼市场地位以及主要的竞争对手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证券诉讼产品及服务介绍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证券诉讼收入及毛利率（2020-2025）&amp;（百万美元）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重点企业（10）公司信息、总部、证券诉讼市场地位以及主要的竞争对手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证券诉讼产品及服务介绍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证券诉讼收入及毛利率（2020-2025）&amp;（百万美元）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重点企业（11）公司信息、总部、证券诉讼市场地位以及主要的竞争对手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证券诉讼产品及服务介绍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证券诉讼收入及毛利率（2020-2025）&amp;（百万美元）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重点企业（12）公司信息、总部、证券诉讼市场地位以及主要的竞争对手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证券诉讼产品及服务介绍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证券诉讼收入及毛利率（2020-2025）&amp;（百万美元）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重点企业（13）公司信息、总部、证券诉讼市场地位以及主要的竞争对手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证券诉讼产品及服务介绍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证券诉讼收入及毛利率（2020-2025）&amp;（百万美元）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重点企业（14）公司信息、总部、证券诉讼市场地位以及主要的竞争对手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证券诉讼产品及服务介绍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证券诉讼收入及毛利率（2020-2025）&amp;（百万美元）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重点企业（15）公司信息、总部、证券诉讼市场地位以及主要的竞争对手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证券诉讼产品及服务介绍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证券诉讼收入及毛利率（2020-2025）&amp;（百万美元）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重点企业（16）公司信息、总部、证券诉讼市场地位以及主要的竞争对手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证券诉讼产品及服务介绍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证券诉讼收入及毛利率（2020-2025）&amp;（百万美元）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重点企业（17）公司信息、总部、证券诉讼市场地位以及主要的竞争对手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证券诉讼产品及服务介绍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证券诉讼收入及毛利率（2020-2025）&amp;（百万美元）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重点企业（18）公司信息、总部、证券诉讼市场地位以及主要的竞争对手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证券诉讼产品及服务介绍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证券诉讼收入及毛利率（2020-2025）&amp;（百万美元）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重点企业（19）公司信息、总部、证券诉讼市场地位以及主要的竞争对手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证券诉讼产品及服务介绍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证券诉讼收入及毛利率（2020-2025）&amp;（百万美元）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重点企业（20）公司信息、总部、证券诉讼市场地位以及主要的竞争对手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6.20.2 重点企业（20） 证券诉讼产品及服务介绍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 证券诉讼收入及毛利率（2020-2025）&amp;（百万美元）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6.20.5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证券诉讼行业发展机遇及主要驱动因素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证券诉讼行业发展面临的风险</w:t>
      </w:r>
      <w:r>
        <w:rPr>
          <w:rFonts w:hint="eastAsia"/>
        </w:rPr>
        <w:br/>
      </w:r>
      <w:r>
        <w:rPr>
          <w:rFonts w:hint="eastAsia"/>
        </w:rPr>
        <w:t>　　7.3 证券诉讼行业政策分析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中~智林 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证券集体诉讼主要企业列表</w:t>
      </w:r>
      <w:r>
        <w:rPr>
          <w:rFonts w:hint="eastAsia"/>
        </w:rPr>
        <w:br/>
      </w:r>
      <w:r>
        <w:rPr>
          <w:rFonts w:hint="eastAsia"/>
        </w:rPr>
        <w:t>　　表 2： 证券衍生诉讼主要企业列表</w:t>
      </w:r>
      <w:r>
        <w:rPr>
          <w:rFonts w:hint="eastAsia"/>
        </w:rPr>
        <w:br/>
      </w:r>
      <w:r>
        <w:rPr>
          <w:rFonts w:hint="eastAsia"/>
        </w:rPr>
        <w:t>　　表 3： 其他主要企业列表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全球市场不同产品类型证券诉讼销售额及增长率对比（2020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全球不同产品类型证券诉讼销售额列表（2020-2025）&amp;（百万美元）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全球不同产品类型证券诉讼销售额市场份额列表（2020-2025）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7： 全球不同产品类型证券诉讼销售额预测（2025-2031）&amp;（百万美元）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全球不同产品类型证券诉讼销售额市场份额预测（2025-2031）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9： 中国不同产品类型证券诉讼销售额列表（2020-2025）&amp;（百万美元）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中国不同产品类型证券诉讼销售额市场份额列表（2020-2025）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11： 中国不同产品类型证券诉讼销售额预测（2025-2031）&amp;（百万美元）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中国不同产品类型证券诉讼销售额市场份额预测（2025-2031）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13： 全球市场不同应用证券诉讼销售额及增长率对比（2020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全球不同应用证券诉讼销售额列表（2020-2025）&amp;（百万美元）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全球不同应用证券诉讼销售额市场份额列表（2020-2025）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16： 全球不同应用证券诉讼销售额预测（2025-2031）&amp;（百万美元）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全球不同应用证券诉讼市场份额预测（2025-2031）</w:t>
      </w:r>
      <w:r>
        <w:rPr>
          <w:rFonts w:hint="eastAsia"/>
        </w:rPr>
        <w:br/>
      </w:r>
      <w:r>
        <w:rPr>
          <w:rFonts w:hint="eastAsia"/>
        </w:rPr>
        <w:t>　　表 18： 中国不同应用证券诉讼销售额列表（2020-2025）&amp;（百万美元）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中国不同应用证券诉讼销售额市场份额列表（2020-2025）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20： 中国不同应用证券诉讼销售额预测（2025-2031）&amp;（百万美元）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中国不同应用证券诉讼销售额市场份额预测（2025-2031）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22： 全球主要地区证券诉讼销售额：（2020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全球主要地区证券诉讼销售额列表（2020-2025年）&amp;（百万美元）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全球主要地区证券诉讼销售额及份额列表（2020-2025年）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25： 全球主要地区证券诉讼销售额列表预测（2025-2031）&amp;（百万美元）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全球主要地区证券诉讼销售额及份额列表预测（2025-2031）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27： 全球主要企业证券诉讼销售额（2020-2025）&amp;（百万美元）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全球主要企业证券诉讼销售额份额对比（2020-2025）</w:t>
      </w:r>
      <w:r>
        <w:rPr>
          <w:rFonts w:hint="eastAsia"/>
        </w:rPr>
        <w:br/>
      </w:r>
      <w:r>
        <w:rPr>
          <w:rFonts w:hint="eastAsia"/>
        </w:rPr>
        <w:t>　　表 29： 2025年全球证券诉讼主要厂商市场地位（第一梯队、第二梯队和第三梯队）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2025年全球主要厂商证券诉讼收入排名（百万美元）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全球主要厂商证券诉讼总部及市场区域分布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全球主要厂商证券诉讼产品类型及应用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全球主要厂商证券诉讼商业化日期</w:t>
      </w:r>
      <w:r>
        <w:rPr>
          <w:rFonts w:hint="eastAsia"/>
        </w:rPr>
        <w:br/>
      </w:r>
      <w:r>
        <w:rPr>
          <w:rFonts w:hint="eastAsia"/>
        </w:rPr>
        <w:t>　　表 34： 全球证券诉讼市场投资、并购等现状分析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中国主要企业证券诉讼销售额列表（2020-2025）&amp;（百万美元）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中国主要企业证券诉讼销售额份额对比（2020-2025）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重点企业（1）公司信息、总部、证券诉讼市场地位以及主要的竞争对手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证券诉讼产品及服务介绍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证券诉讼收入及毛利率（2020-2025）&amp;（百万美元）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重点企业（2）公司信息、总部、证券诉讼市场地位以及主要的竞争对手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证券诉讼产品及服务介绍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证券诉讼收入及毛利率（2020-2025）&amp;（百万美元）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重点企业（3）公司信息、总部、证券诉讼市场地位以及主要的竞争对手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证券诉讼产品及服务介绍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证券诉讼收入及毛利率（2020-2025）&amp;（百万美元）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重点企业（4）公司信息、总部、证券诉讼市场地位以及主要的竞争对手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证券诉讼产品及服务介绍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证券诉讼收入及毛利率（2020-2025）&amp;（百万美元）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重点企业（5）公司信息、总部、证券诉讼市场地位以及主要的竞争对手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证券诉讼产品及服务介绍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证券诉讼收入及毛利率（2020-2025）&amp;（百万美元）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重点企业（6）公司信息、总部、证券诉讼市场地位以及主要的竞争对手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证券诉讼产品及服务介绍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证券诉讼收入及毛利率（2020-2025）&amp;（百万美元）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重点企业（7）公司信息、总部、证券诉讼市场地位以及主要的竞争对手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重点企业（7） 证券诉讼产品及服务介绍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重点企业（7） 证券诉讼收入及毛利率（2020-2025）&amp;（百万美元）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重点企业（8）公司信息、总部、证券诉讼市场地位以及主要的竞争对手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重点企业（8） 证券诉讼产品及服务介绍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重点企业（8） 证券诉讼收入及毛利率（2020-2025）&amp;（百万美元）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重点企业（9）公司信息、总部、证券诉讼市场地位以及主要的竞争对手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重点企业（9） 证券诉讼产品及服务介绍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重点企业（9） 证券诉讼收入及毛利率（2020-2025）&amp;（百万美元）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79：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重点企业（10）公司信息、总部、证券诉讼市场地位以及主要的竞争对手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82： 重点企业（10） 证券诉讼产品及服务介绍</w:t>
      </w:r>
      <w:r>
        <w:rPr>
          <w:rFonts w:hint="eastAsia"/>
        </w:rPr>
        <w:br/>
      </w:r>
      <w:r>
        <w:rPr>
          <w:rFonts w:hint="eastAsia"/>
        </w:rPr>
        <w:t>　　表 83： 重点企业（10） 证券诉讼收入及毛利率（2020-2025）&amp;（百万美元）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84：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重点企业（11）公司信息、总部、证券诉讼市场地位以及主要的竞争对手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87： 重点企业（11） 证券诉讼产品及服务介绍</w:t>
      </w:r>
      <w:r>
        <w:rPr>
          <w:rFonts w:hint="eastAsia"/>
        </w:rPr>
        <w:br/>
      </w:r>
      <w:r>
        <w:rPr>
          <w:rFonts w:hint="eastAsia"/>
        </w:rPr>
        <w:t>　　表 88： 重点企业（11） 证券诉讼收入及毛利率（2020-2025）&amp;（百万美元）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89：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重点企业（12）公司信息、总部、证券诉讼市场地位以及主要的竞争对手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92： 重点企业（12） 证券诉讼产品及服务介绍</w:t>
      </w:r>
      <w:r>
        <w:rPr>
          <w:rFonts w:hint="eastAsia"/>
        </w:rPr>
        <w:br/>
      </w:r>
      <w:r>
        <w:rPr>
          <w:rFonts w:hint="eastAsia"/>
        </w:rPr>
        <w:t>　　表 93： 重点企业（12） 证券诉讼收入及毛利率（2020-2025）&amp;（百万美元）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94：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重点企业（13）公司信息、总部、证券诉讼市场地位以及主要的竞争对手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97： 重点企业（13） 证券诉讼产品及服务介绍</w:t>
      </w:r>
      <w:r>
        <w:rPr>
          <w:rFonts w:hint="eastAsia"/>
        </w:rPr>
        <w:br/>
      </w:r>
      <w:r>
        <w:rPr>
          <w:rFonts w:hint="eastAsia"/>
        </w:rPr>
        <w:t>　　表 98： 重点企业（13） 证券诉讼收入及毛利率（2020-2025）&amp;（百万美元）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99：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重点企业（14）公司信息、总部、证券诉讼市场地位以及主要的竞争对手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102： 重点企业（14） 证券诉讼产品及服务介绍</w:t>
      </w:r>
      <w:r>
        <w:rPr>
          <w:rFonts w:hint="eastAsia"/>
        </w:rPr>
        <w:br/>
      </w:r>
      <w:r>
        <w:rPr>
          <w:rFonts w:hint="eastAsia"/>
        </w:rPr>
        <w:t>　　表 103： 重点企业（14） 证券诉讼收入及毛利率（2020-2025）&amp;（百万美元）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104：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106： 重点企业（15）公司信息、总部、证券诉讼市场地位以及主要的竞争对手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107： 重点企业（15） 证券诉讼产品及服务介绍</w:t>
      </w:r>
      <w:r>
        <w:rPr>
          <w:rFonts w:hint="eastAsia"/>
        </w:rPr>
        <w:br/>
      </w:r>
      <w:r>
        <w:rPr>
          <w:rFonts w:hint="eastAsia"/>
        </w:rPr>
        <w:t>　　表 108： 重点企业（15） 证券诉讼收入及毛利率（2020-2025）&amp;（百万美元）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109：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110：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111： 重点企业（16）公司信息、总部、证券诉讼市场地位以及主要的竞争对手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112： 重点企业（16） 证券诉讼产品及服务介绍</w:t>
      </w:r>
      <w:r>
        <w:rPr>
          <w:rFonts w:hint="eastAsia"/>
        </w:rPr>
        <w:br/>
      </w:r>
      <w:r>
        <w:rPr>
          <w:rFonts w:hint="eastAsia"/>
        </w:rPr>
        <w:t>　　表 113： 重点企业（16） 证券诉讼收入及毛利率（2020-2025）&amp;（百万美元）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114：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115：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116： 重点企业（17）公司信息、总部、证券诉讼市场地位以及主要的竞争对手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117： 重点企业（17） 证券诉讼产品及服务介绍</w:t>
      </w:r>
      <w:r>
        <w:rPr>
          <w:rFonts w:hint="eastAsia"/>
        </w:rPr>
        <w:br/>
      </w:r>
      <w:r>
        <w:rPr>
          <w:rFonts w:hint="eastAsia"/>
        </w:rPr>
        <w:t>　　表 118： 重点企业（17） 证券诉讼收入及毛利率（2020-2025）&amp;（百万美元）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119：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120：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121： 重点企业（18）公司信息、总部、证券诉讼市场地位以及主要的竞争对手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122： 重点企业（18） 证券诉讼产品及服务介绍</w:t>
      </w:r>
      <w:r>
        <w:rPr>
          <w:rFonts w:hint="eastAsia"/>
        </w:rPr>
        <w:br/>
      </w:r>
      <w:r>
        <w:rPr>
          <w:rFonts w:hint="eastAsia"/>
        </w:rPr>
        <w:t>　　表 123： 重点企业（18） 证券诉讼收入及毛利率（2020-2025）&amp;（百万美元）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124：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125：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126： 重点企业（19）公司信息、总部、证券诉讼市场地位以及主要的竞争对手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127： 重点企业（19） 证券诉讼产品及服务介绍</w:t>
      </w:r>
      <w:r>
        <w:rPr>
          <w:rFonts w:hint="eastAsia"/>
        </w:rPr>
        <w:br/>
      </w:r>
      <w:r>
        <w:rPr>
          <w:rFonts w:hint="eastAsia"/>
        </w:rPr>
        <w:t>　　表 128： 重点企业（19） 证券诉讼收入及毛利率（2020-2025）&amp;（百万美元）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129：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130：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131： 重点企业（20）公司信息、总部、证券诉讼市场地位以及主要的竞争对手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132： 重点企业（20） 证券诉讼产品及服务介绍</w:t>
      </w:r>
      <w:r>
        <w:rPr>
          <w:rFonts w:hint="eastAsia"/>
        </w:rPr>
        <w:br/>
      </w:r>
      <w:r>
        <w:rPr>
          <w:rFonts w:hint="eastAsia"/>
        </w:rPr>
        <w:t>　　表 133： 重点企业（20） 证券诉讼收入及毛利率（2020-2025）&amp;（百万美元）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134：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135：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136： 证券诉讼行业发展机遇及主要驱动因素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137： 证券诉讼行业发展面临的风险</w:t>
      </w:r>
      <w:r>
        <w:rPr>
          <w:rFonts w:hint="eastAsia"/>
        </w:rPr>
        <w:br/>
      </w:r>
      <w:r>
        <w:rPr>
          <w:rFonts w:hint="eastAsia"/>
        </w:rPr>
        <w:t>　　表 138： 证券诉讼行业政策分析</w:t>
      </w:r>
      <w:r>
        <w:rPr>
          <w:rFonts w:hint="eastAsia"/>
        </w:rPr>
        <w:br/>
      </w:r>
      <w:r>
        <w:rPr>
          <w:rFonts w:hint="eastAsia"/>
        </w:rPr>
        <w:t>　　表 139： 研究范围</w:t>
      </w:r>
      <w:r>
        <w:rPr>
          <w:rFonts w:hint="eastAsia"/>
        </w:rPr>
        <w:br/>
      </w:r>
      <w:r>
        <w:rPr>
          <w:rFonts w:hint="eastAsia"/>
        </w:rPr>
        <w:t>　　表 140：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证券诉讼产品图片</w:t>
      </w:r>
      <w:r>
        <w:rPr>
          <w:rFonts w:hint="eastAsia"/>
        </w:rPr>
        <w:br/>
      </w:r>
      <w:r>
        <w:rPr>
          <w:rFonts w:hint="eastAsia"/>
        </w:rPr>
        <w:t>　　图 2： 全球市场证券诉讼市场规模（销售额），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全球证券诉讼市场销售额预测：（百万美元）&amp;（2020-2031）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中国市场证券诉讼销售额及未来趋势（2020-2031）&amp;（百万美元）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证券集体诉讼 产品图片</w:t>
      </w:r>
      <w:r>
        <w:rPr>
          <w:rFonts w:hint="eastAsia"/>
        </w:rPr>
        <w:br/>
      </w:r>
      <w:r>
        <w:rPr>
          <w:rFonts w:hint="eastAsia"/>
        </w:rPr>
        <w:t>　　图 6： 全球证券集体诉讼规模及增长率（2020-2031）&amp;（百万美元）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证券衍生诉讼产品图片</w:t>
      </w:r>
      <w:r>
        <w:rPr>
          <w:rFonts w:hint="eastAsia"/>
        </w:rPr>
        <w:br/>
      </w:r>
      <w:r>
        <w:rPr>
          <w:rFonts w:hint="eastAsia"/>
        </w:rPr>
        <w:t>　　图 8： 全球证券衍生诉讼规模及增长率（2020-2031）&amp;（百万美元）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其他产品图片</w:t>
      </w:r>
      <w:r>
        <w:rPr>
          <w:rFonts w:hint="eastAsia"/>
        </w:rPr>
        <w:br/>
      </w:r>
      <w:r>
        <w:rPr>
          <w:rFonts w:hint="eastAsia"/>
        </w:rPr>
        <w:t>　　图 10：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全球不同产品类型证券诉讼市场份额2024 VS 2025</w:t>
      </w:r>
      <w:r>
        <w:rPr>
          <w:rFonts w:hint="eastAsia"/>
        </w:rPr>
        <w:br/>
      </w:r>
      <w:r>
        <w:rPr>
          <w:rFonts w:hint="eastAsia"/>
        </w:rPr>
        <w:t>　　图 12： 全球不同产品类型证券诉讼市场份额2024 VS 2025</w:t>
      </w:r>
      <w:r>
        <w:rPr>
          <w:rFonts w:hint="eastAsia"/>
        </w:rPr>
        <w:br/>
      </w:r>
      <w:r>
        <w:rPr>
          <w:rFonts w:hint="eastAsia"/>
        </w:rPr>
        <w:t>　　图 13： 全球不同产品类型证券诉讼市场份额预测2024 VS 2025</w:t>
      </w:r>
      <w:r>
        <w:rPr>
          <w:rFonts w:hint="eastAsia"/>
        </w:rPr>
        <w:br/>
      </w:r>
      <w:r>
        <w:rPr>
          <w:rFonts w:hint="eastAsia"/>
        </w:rPr>
        <w:t>　　图 14： 中国不同产品类型证券诉讼市场份额2024 VS 2025</w:t>
      </w:r>
      <w:r>
        <w:rPr>
          <w:rFonts w:hint="eastAsia"/>
        </w:rPr>
        <w:br/>
      </w:r>
      <w:r>
        <w:rPr>
          <w:rFonts w:hint="eastAsia"/>
        </w:rPr>
        <w:t>　　图 15： 中国不同产品类型证券诉讼市场份额预测2024 VS 2025</w:t>
      </w:r>
      <w:r>
        <w:rPr>
          <w:rFonts w:hint="eastAsia"/>
        </w:rPr>
        <w:br/>
      </w:r>
      <w:r>
        <w:rPr>
          <w:rFonts w:hint="eastAsia"/>
        </w:rPr>
        <w:t>　　图 16： 企业</w:t>
      </w:r>
      <w:r>
        <w:rPr>
          <w:rFonts w:hint="eastAsia"/>
        </w:rPr>
        <w:br/>
      </w:r>
      <w:r>
        <w:rPr>
          <w:rFonts w:hint="eastAsia"/>
        </w:rPr>
        <w:t>　　图 17： 机构</w:t>
      </w:r>
      <w:r>
        <w:rPr>
          <w:rFonts w:hint="eastAsia"/>
        </w:rPr>
        <w:br/>
      </w:r>
      <w:r>
        <w:rPr>
          <w:rFonts w:hint="eastAsia"/>
        </w:rPr>
        <w:t>　　图 18： 其他</w:t>
      </w:r>
      <w:r>
        <w:rPr>
          <w:rFonts w:hint="eastAsia"/>
        </w:rPr>
        <w:br/>
      </w:r>
      <w:r>
        <w:rPr>
          <w:rFonts w:hint="eastAsia"/>
        </w:rPr>
        <w:t>　　图 19： 全球不同应用证券诉讼市场份额2024 VS 2025</w:t>
      </w:r>
      <w:r>
        <w:rPr>
          <w:rFonts w:hint="eastAsia"/>
        </w:rPr>
        <w:br/>
      </w:r>
      <w:r>
        <w:rPr>
          <w:rFonts w:hint="eastAsia"/>
        </w:rPr>
        <w:t>　　图 20： 全球不同应用证券诉讼市场份额2024 VS 2025</w:t>
      </w:r>
      <w:r>
        <w:rPr>
          <w:rFonts w:hint="eastAsia"/>
        </w:rPr>
        <w:br/>
      </w:r>
      <w:r>
        <w:rPr>
          <w:rFonts w:hint="eastAsia"/>
        </w:rPr>
        <w:t>　　图 21： 全球主要地区证券诉讼销售额市场份额（2024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22： 北美证券诉讼销售额及预测（2020-2031）&amp;（百万美元）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欧洲证券诉讼销售额及预测（2020-2031）&amp;（百万美元）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中国证券诉讼销售额及预测（2020-2031）&amp;（百万美元）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日本证券诉讼销售额及预测（2020-2031）&amp;（百万美元）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东南亚证券诉讼销售额及预测（2020-2031）&amp;（百万美元）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印度证券诉讼销售额及预测（2020-2031）&amp;（百万美元）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2025年全球前五大厂商证券诉讼市场份额</w:t>
      </w:r>
      <w:r>
        <w:rPr>
          <w:rFonts w:hint="eastAsia"/>
        </w:rPr>
        <w:br/>
      </w:r>
      <w:r>
        <w:rPr>
          <w:rFonts w:hint="eastAsia"/>
        </w:rPr>
        <w:t>　　图 29： 2025年全球证券诉讼第一梯队、第二梯队和第三梯队厂商及市场份额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证券诉讼全球领先企业SWOT分析</w:t>
      </w:r>
      <w:r>
        <w:rPr>
          <w:rFonts w:hint="eastAsia"/>
        </w:rPr>
        <w:br/>
      </w:r>
      <w:r>
        <w:rPr>
          <w:rFonts w:hint="eastAsia"/>
        </w:rPr>
        <w:t>　　图 31： 2025年中国排名前三和前五证券诉讼企业市场份额</w:t>
      </w:r>
      <w:r>
        <w:rPr>
          <w:rFonts w:hint="eastAsia"/>
        </w:rPr>
        <w:br/>
      </w:r>
      <w:r>
        <w:rPr>
          <w:rFonts w:hint="eastAsia"/>
        </w:rPr>
        <w:t>　　图 32： 关键采访目标</w:t>
      </w:r>
      <w:r>
        <w:rPr>
          <w:rFonts w:hint="eastAsia"/>
        </w:rPr>
        <w:br/>
      </w:r>
      <w:r>
        <w:rPr>
          <w:rFonts w:hint="eastAsia"/>
        </w:rPr>
        <w:t>　　图 33：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3fc99077c24dcd" w:history="1">
        <w:r>
          <w:rPr>
            <w:rStyle w:val="Hyperlink"/>
          </w:rPr>
          <w:t>2025-2031年全球与中国证券诉讼市场研究及前景趋势报告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3883028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3fc99077c24dcd" w:history="1">
        <w:r>
          <w:rPr>
            <w:rStyle w:val="Hyperlink"/>
          </w:rPr>
          <w:t>https://www.20087.com/8/02/ZhengQuanSuSongShiChangQianJingYuCe.html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热点：招商证券员工名单查询、证券诉讼律师、证券集体诉讼、证券诉讼时效规定、证券账户身份信息更新、证券诉讼赔偿比例、被证券七年禁入有什么后果、证券诉讼电话、海通证券打电话给我干嘛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91802e12914b6f" w:history="1">
      <w:r>
        <w:rPr>
          <w:rStyle w:val="Hyperlink"/>
        </w:rPr>
        <w:t>2025-2031年全球与中国证券诉讼市场研究及前景趋势报告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ZhengQuanSuSongShiChangQianJingYuCe.html" TargetMode="External" Id="R043fc99077c24d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ZhengQuanSuSongShiChangQianJingYuCe.html" TargetMode="External" Id="R8d91802e12914b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2025-04-28T04:46:00Z</dcterms:created>
  <dcterms:modified xsi:type="dcterms:W3CDTF">2025-04-28T05:46:00Z</dcterms:modified>
  <dc:subject>2025-2031年全球与中国证券诉讼市场研究及前景趋势报告</dc:subject>
  <dc:title>2025-2031年全球与中国证券诉讼市场研究及前景趋势报告</dc:title>
  <cp:keywords>2025-2031年全球与中国证券诉讼市场研究及前景趋势报告</cp:keywords>
  <dc:description>2025-2031年全球与中国证券诉讼市场研究及前景趋势报告</dc:description>
</cp:coreProperties>
</file>