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afeea59a4052" w:history="1">
              <w:r>
                <w:rPr>
                  <w:rStyle w:val="Hyperlink"/>
                </w:rPr>
                <w:t>中国通信工程施工市场调研与发展前景预测报告（2025年）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afeea59a4052" w:history="1">
              <w:r>
                <w:rPr>
                  <w:rStyle w:val="Hyperlink"/>
                </w:rPr>
                <w:t>中国通信工程施工市场调研与发展前景预测报告（2025年）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afeea59a4052" w:history="1">
                <w:r>
                  <w:rPr>
                    <w:rStyle w:val="Hyperlink"/>
                  </w:rPr>
                  <w:t>https://www.20087.com/A/02/TongXinGongChengShiGongShiChangDiaoChaBaoGao.html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涵盖了无线网络、光纤通信、卫星通信等多个领域的建设与维护工作。近年来，随着5G技术的商用化和宽带网络的普及，通信工程施工行业迎来了快速发展。目前，通信工程施工不仅注重提高施工效率和工程质量，还更加注重采用先进的施工技术和设备。随着技术的进步，通信工程施工的技术标准不断提高，施工过程中的自动化和智能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通信工程施工的发展将更加侧重于技术创新和智能化。一方面，随着5G+、6G等新一代通信技术的发展，通信工程施工将更加注重提高网络的覆盖范围和服务质量，采用更先进的施工技术和设备。另一方面，随着物联网和大数据技术的应用，通信工程施工将更加智能化，能够实现远程监控和智能调度，提高施工效率和安全性。此外，随着对网络安全和隐私保护的关注增加，通信工程施工将更加注重加强网络的安全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二、实现3g网络城乡基本覆盖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2025-2031年通信工程重点项目建设规划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2025-2031年通信工程行业投资前景分析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（五）节能减排战略推动基站更新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2025-2031年中国通信工程行业投资风险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2025-2031年通信工程行业投资策略及建议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中~智林~：通信工程企业战略规划策略分析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行业垄断程度及判断标准</w:t>
      </w:r>
      <w:r>
        <w:rPr>
          <w:rFonts w:hint="eastAsia"/>
        </w:rPr>
        <w:br/>
      </w:r>
      <w:r>
        <w:rPr>
          <w:rFonts w:hint="eastAsia"/>
        </w:rPr>
        <w:t>　　图表 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通信服务企业招投标管理主要法律法规</w:t>
      </w:r>
      <w:r>
        <w:rPr>
          <w:rFonts w:hint="eastAsia"/>
        </w:rPr>
        <w:br/>
      </w:r>
      <w:r>
        <w:rPr>
          <w:rFonts w:hint="eastAsia"/>
        </w:rPr>
        <w:t>　　图表 15 通信行业主要标准目录</w:t>
      </w:r>
      <w:r>
        <w:rPr>
          <w:rFonts w:hint="eastAsia"/>
        </w:rPr>
        <w:br/>
      </w:r>
      <w:r>
        <w:rPr>
          <w:rFonts w:hint="eastAsia"/>
        </w:rPr>
        <w:t>　　图表 16 通信工程产业主要支持政策</w:t>
      </w:r>
      <w:r>
        <w:rPr>
          <w:rFonts w:hint="eastAsia"/>
        </w:rPr>
        <w:br/>
      </w:r>
      <w:r>
        <w:rPr>
          <w:rFonts w:hint="eastAsia"/>
        </w:rPr>
        <w:t>　　图表 19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 2020-2025年固定本地与移动本地通话量比较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21 2020-2025年固定长途与移动长途通话量比较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22 2020-2025年同期东、中、西部电信主营业务收入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23 2025年电信主营业务收入排名前十名省份</w:t>
      </w:r>
      <w:r>
        <w:rPr>
          <w:rFonts w:hint="eastAsia"/>
        </w:rPr>
        <w:br/>
      </w:r>
      <w:r>
        <w:rPr>
          <w:rFonts w:hint="eastAsia"/>
        </w:rPr>
        <w:t>　　图表 24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26 2025年全国通信工程企业区域分布</w:t>
      </w:r>
      <w:r>
        <w:rPr>
          <w:rFonts w:hint="eastAsia"/>
        </w:rPr>
        <w:br/>
      </w:r>
      <w:r>
        <w:rPr>
          <w:rFonts w:hint="eastAsia"/>
        </w:rPr>
        <w:t>　　图表 27 2025年全国通信工程监理企业区域分布</w:t>
      </w:r>
      <w:r>
        <w:rPr>
          <w:rFonts w:hint="eastAsia"/>
        </w:rPr>
        <w:br/>
      </w:r>
      <w:r>
        <w:rPr>
          <w:rFonts w:hint="eastAsia"/>
        </w:rPr>
        <w:t>　　图表 28 2025年全国通信工程系统集成企业区域分布</w:t>
      </w:r>
      <w:r>
        <w:rPr>
          <w:rFonts w:hint="eastAsia"/>
        </w:rPr>
        <w:br/>
      </w:r>
      <w:r>
        <w:rPr>
          <w:rFonts w:hint="eastAsia"/>
        </w:rPr>
        <w:t>　　图表 29 2025年全国通信工程用户管线建设企业区域分布</w:t>
      </w:r>
      <w:r>
        <w:rPr>
          <w:rFonts w:hint="eastAsia"/>
        </w:rPr>
        <w:br/>
      </w:r>
      <w:r>
        <w:rPr>
          <w:rFonts w:hint="eastAsia"/>
        </w:rPr>
        <w:t>　　图表 30 华北地区通信工程主要企业统计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31 东北地区通信工程主要企业统计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32 华东地区通信工程监理资质施工主要企业统计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33 华东地区通信工程系统集成资质施工主要企业统计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34 华东地区通信工程用户管线建设资质施工主要企业统计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35 华中地区通信工程系统集成资质施工主要企业统计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36 华中地区通信工程用户管线建设资质施工主要企业统计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37 华南地区通信工程监理资质施工主要企业统计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38 华南地区通信工程系统集成资质施工主要企业统计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39 华南地区通信工程用户管线建设资质施工主要企业统计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40 西部地区通信工程监理资质施工主要企业统计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41 西部地区通信工程系统集成资质施工主要企业统计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42 西部地区通信工程用户管线建设资质施工主要企业统计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43 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44 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45 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46 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47 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48 通信工程行业产业链</w:t>
      </w:r>
      <w:r>
        <w:rPr>
          <w:rFonts w:hint="eastAsia"/>
        </w:rPr>
        <w:br/>
      </w:r>
      <w:r>
        <w:rPr>
          <w:rFonts w:hint="eastAsia"/>
        </w:rPr>
        <w:t>　　图表 49 2025年中国通信设备制造行业经济指标统计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2025年中国光纤、光缆制造行业经济指标统计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55 “十四五”期间各类光纤市场需求及趋势情况</w:t>
      </w:r>
      <w:r>
        <w:rPr>
          <w:rFonts w:hint="eastAsia"/>
        </w:rPr>
        <w:br/>
      </w:r>
      <w:r>
        <w:rPr>
          <w:rFonts w:hint="eastAsia"/>
        </w:rPr>
        <w:t>　　图表 59 2025年中国联通主要资本开支项目情况</w:t>
      </w:r>
      <w:r>
        <w:rPr>
          <w:rFonts w:hint="eastAsia"/>
        </w:rPr>
        <w:br/>
      </w:r>
      <w:r>
        <w:rPr>
          <w:rFonts w:hint="eastAsia"/>
        </w:rPr>
        <w:t>　　图表 60 2025年联通资本支出分业务规模</w:t>
      </w:r>
      <w:r>
        <w:rPr>
          <w:rFonts w:hint="eastAsia"/>
        </w:rPr>
        <w:br/>
      </w:r>
      <w:r>
        <w:rPr>
          <w:rFonts w:hint="eastAsia"/>
        </w:rPr>
        <w:t>　　图表 62 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66 2025年中国三大运营商月度3g电话用户累计数统计</w:t>
      </w:r>
      <w:r>
        <w:rPr>
          <w:rFonts w:hint="eastAsia"/>
        </w:rPr>
        <w:br/>
      </w:r>
      <w:r>
        <w:rPr>
          <w:rFonts w:hint="eastAsia"/>
        </w:rPr>
        <w:t>　　图表 70 2020-2025年中国手机网民规模及其占网民比例变化趋势图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71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72 2020-2025年中国企业并购交易数量及金额统计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73 工程造价管理的发展历程</w:t>
      </w:r>
      <w:r>
        <w:rPr>
          <w:rFonts w:hint="eastAsia"/>
        </w:rPr>
        <w:br/>
      </w:r>
      <w:r>
        <w:rPr>
          <w:rFonts w:hint="eastAsia"/>
        </w:rPr>
        <w:t>　　图表 74 简单概预算控制针对范围</w:t>
      </w:r>
      <w:r>
        <w:rPr>
          <w:rFonts w:hint="eastAsia"/>
        </w:rPr>
        <w:br/>
      </w:r>
      <w:r>
        <w:rPr>
          <w:rFonts w:hint="eastAsia"/>
        </w:rPr>
        <w:t>　　图表 75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76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77 通信建设工程造价控制目标之间的关系图解</w:t>
      </w:r>
      <w:r>
        <w:rPr>
          <w:rFonts w:hint="eastAsia"/>
        </w:rPr>
        <w:br/>
      </w:r>
      <w:r>
        <w:rPr>
          <w:rFonts w:hint="eastAsia"/>
        </w:rPr>
        <w:t>　　图表 78 通信建设工程造价投资控制流程</w:t>
      </w:r>
      <w:r>
        <w:rPr>
          <w:rFonts w:hint="eastAsia"/>
        </w:rPr>
        <w:br/>
      </w:r>
      <w:r>
        <w:rPr>
          <w:rFonts w:hint="eastAsia"/>
        </w:rPr>
        <w:t>　　图表 79 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80 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81 通信建设工程造价控制人员能力要求</w:t>
      </w:r>
      <w:r>
        <w:rPr>
          <w:rFonts w:hint="eastAsia"/>
        </w:rPr>
        <w:br/>
      </w:r>
      <w:r>
        <w:rPr>
          <w:rFonts w:hint="eastAsia"/>
        </w:rPr>
        <w:t>　　图表 83 富春通信股份有限公司资质能力情况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84 北京诚公通信工程监理股份有限公司分机构分布图</w:t>
      </w:r>
      <w:r>
        <w:rPr>
          <w:rFonts w:hint="eastAsia"/>
        </w:rPr>
        <w:br/>
      </w:r>
      <w:r>
        <w:rPr>
          <w:rFonts w:hint="eastAsia"/>
        </w:rPr>
        <w:t>　　图表 85 北京诚公通信工程监理股份有限公司资质能力情况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86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图表 87 福建邮科通信技术有限公司资质能力情况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88 浙江华讯通信工程监理有限公司资质能力情况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89 四川蓉通监理咨询有限公司资质能力情况</w:t>
      </w:r>
      <w:r>
        <w:rPr>
          <w:rFonts w:hint="eastAsia"/>
        </w:rPr>
        <w:br/>
      </w:r>
      <w:r>
        <w:rPr>
          <w:rFonts w:hint="eastAsia"/>
        </w:rPr>
        <w:t>　　图表 90 四川蓉通监理咨询有限公司工程案例</w:t>
      </w:r>
      <w:r>
        <w:rPr>
          <w:rFonts w:hint="eastAsia"/>
        </w:rPr>
        <w:br/>
      </w:r>
      <w:r>
        <w:rPr>
          <w:rFonts w:hint="eastAsia"/>
        </w:rPr>
        <w:t>　　图表 91 2020-2025年广东宜通世纪科技股份有限公司主要财务指标统计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92 广东宜通世纪科技股份有限公司资质能力情况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93 广东宜通世纪科技股份有限公司服务与产品列表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94 上海贝电实业（集团）股份有限公司资质能力情况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95 上海贝电实业（集团）股份有限公司工程案例列表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97 邦讯技术股份有限公司资质能力情况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98 邦讯技术股份有限公司服务与产品列表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99 2020-2025年武汉长江通信产业集团股份有限公司主要财务指标统计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武汉长江通信产业集团股份有限公司资质能力情况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101 武汉长江通信产业集团股份有限公司产品结构列表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102 武汉长江通信产业集团股份有限公司参股控股企业列表</w:t>
      </w:r>
      <w:r>
        <w:rPr>
          <w:rFonts w:hint="eastAsia"/>
        </w:rPr>
        <w:br/>
      </w:r>
      <w:r>
        <w:rPr>
          <w:rFonts w:hint="eastAsia"/>
        </w:rPr>
        <w:t>　　图表 103 2020-2025年北京梅泰诺通信技术股份有限公司主要财务指标统计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104 北京梅泰诺通信技术股份有限公司资质能力情况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106 福建三元达通讯股份有限公司资质能力情况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107 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108 福建三元达通讯股份有限公司工程案例列表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109 上海数讯信息技术有限公司资质能力情况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110 上海数讯信息技术有限公司资质能力产品结构图</w:t>
      </w:r>
      <w:r>
        <w:rPr>
          <w:rFonts w:hint="eastAsia"/>
        </w:rPr>
        <w:br/>
      </w:r>
      <w:r>
        <w:rPr>
          <w:rFonts w:hint="eastAsia"/>
        </w:rPr>
        <w:t>　　图表 111 武汉虹信通信技术有限责任公司资质能力情况</w:t>
      </w:r>
      <w:r>
        <w:rPr>
          <w:rFonts w:hint="eastAsia"/>
        </w:rPr>
        <w:br/>
      </w:r>
      <w:r>
        <w:rPr>
          <w:rFonts w:hint="eastAsia"/>
        </w:rPr>
        <w:t>　　图表 112 武汉虹信通信技术有限责任公司工程案例列表</w:t>
      </w:r>
      <w:r>
        <w:rPr>
          <w:rFonts w:hint="eastAsia"/>
        </w:rPr>
        <w:br/>
      </w:r>
      <w:r>
        <w:rPr>
          <w:rFonts w:hint="eastAsia"/>
        </w:rPr>
        <w:t>　　图表 113 博信通信股份有限公司资质能力情况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114 珠海汇达丰通信有限公司资质能力情况</w:t>
      </w:r>
      <w:r>
        <w:rPr>
          <w:rFonts w:hint="eastAsia"/>
        </w:rPr>
        <w:br/>
      </w:r>
      <w:r>
        <w:rPr>
          <w:rFonts w:hint="eastAsia"/>
        </w:rPr>
        <w:t>　　图表 115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116 云计算工程发展规划</w:t>
      </w:r>
      <w:r>
        <w:rPr>
          <w:rFonts w:hint="eastAsia"/>
        </w:rPr>
        <w:br/>
      </w:r>
      <w:r>
        <w:rPr>
          <w:rFonts w:hint="eastAsia"/>
        </w:rPr>
        <w:t>　　图表 117 宽带“村村通”工程发展规划</w:t>
      </w:r>
      <w:r>
        <w:rPr>
          <w:rFonts w:hint="eastAsia"/>
        </w:rPr>
        <w:br/>
      </w:r>
      <w:r>
        <w:rPr>
          <w:rFonts w:hint="eastAsia"/>
        </w:rPr>
        <w:t>　　图表 118 三网融合工程发展规划</w:t>
      </w:r>
      <w:r>
        <w:rPr>
          <w:rFonts w:hint="eastAsia"/>
        </w:rPr>
        <w:br/>
      </w:r>
      <w:r>
        <w:rPr>
          <w:rFonts w:hint="eastAsia"/>
        </w:rPr>
        <w:t>　　图表 119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121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afeea59a4052" w:history="1">
        <w:r>
          <w:rPr>
            <w:rStyle w:val="Hyperlink"/>
          </w:rPr>
          <w:t>中国通信工程施工市场调研与发展前景预测报告（2025年）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afeea59a4052" w:history="1">
        <w:r>
          <w:rPr>
            <w:rStyle w:val="Hyperlink"/>
          </w:rPr>
          <w:t>https://www.20087.com/A/02/TongXinGongChengShiGongShiChangDiaoChaBaoGao.html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总承包资质承接范围、通信工程总承包三级资质、通信工程总承包一级、通信工程总承包二级资质、通信工程专业招聘网、通讯工程、张雪峰谈通信工程专业、通信工程规范与标准、电力调度控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e645ece6d4aec" w:history="1">
      <w:r>
        <w:rPr>
          <w:rStyle w:val="Hyperlink"/>
        </w:rPr>
        <w:t>中国通信工程施工市场调研与发展前景预测报告（2025年）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TongXinGongChengShiGongShiChangDiaoChaBaoGao.html" TargetMode="External" Id="R2be0afeea59a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TongXinGongChengShiGongShiChangDiaoChaBaoGao.html" TargetMode="External" Id="Rb10e645ece6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2024-12-05T23:53:00Z</dcterms:created>
  <dcterms:modified xsi:type="dcterms:W3CDTF">2024-12-06T00:53:00Z</dcterms:modified>
  <dc:subject>中国通信工程施工市场调研与发展前景预测报告（2025年）</dc:subject>
  <dc:title>中国通信工程施工市场调研与发展前景预测报告（2025年）</dc:title>
  <cp:keywords>中国通信工程施工市场调研与发展前景预测报告（2025年）</cp:keywords>
  <dc:description>中国通信工程施工市场调研与发展前景预测报告（2025年）</dc:description>
</cp:coreProperties>
</file>