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4c91018f64566" w:history="1">
              <w:r>
                <w:rPr>
                  <w:rStyle w:val="Hyperlink"/>
                </w:rPr>
                <w:t>2025-2031年中国商用计算设备市场研究与前景趋势分析报告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4c91018f64566" w:history="1">
              <w:r>
                <w:rPr>
                  <w:rStyle w:val="Hyperlink"/>
                </w:rPr>
                <w:t>2025-2031年中国商用计算设备市场研究与前景趋势分析报告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4c91018f64566" w:history="1">
                <w:r>
                  <w:rPr>
                    <w:rStyle w:val="Hyperlink"/>
                  </w:rPr>
                  <w:t>https://www.20087.com/0/73/ShangYongJiSuanSheBeiHangYeXianZhuangJiQianJing.html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计算设备是专为商业环境设计和优化的计算机硬件系统，涵盖台式机、笔记本电脑、服务器、工作站及专用终端设备，用于支持企业日常运营、数据处理、通信协作与业务管理。目前，这类设备强调稳定性、安全性、可管理性与长期技术支持，通常采用经过严格测试的工业级组件，具备抗电磁干扰、宽温运行与防尘防潮能力。操作系统与固件支持集中化部署、远程监控与安全策略配置，便于IT部门统一管理大规模设备群。在性能配置上，根据应用场景差异，从基础办公型到高性能计算型均有覆盖，支持多任务处理、虚拟化技术与专业软件运行。接口丰富，兼容多种外设与网络环境。商用计算设备企业提供延长保修、上门服务与资产回收等全生命周期支持。然而，面对快速迭代的技术需求与日益复杂的网络安全威胁，设备在性能扩展性、安全防护深度与能效管理方面仍面临持续升级压力。</w:t>
      </w:r>
      <w:r>
        <w:rPr>
          <w:rFonts w:hint="eastAsia"/>
        </w:rPr>
        <w:br/>
      </w:r>
      <w:r>
        <w:rPr>
          <w:rFonts w:hint="eastAsia"/>
        </w:rPr>
        <w:t>　　未来，商用计算设备的发展将朝着平台化、安全增强与绿色运营方向演进。在架构设计上，模块化与可升级结构将允许用户根据业务需求灵活更换处理器、内存或存储模块，延长设备使用周期并减少电子废弃物。安全体系将深度融合硬件级防护，如可信平台模块（TPM）、安全启动与物理隔离机制，防范固件级攻击与数据泄露。边缘计算能力的增强将使设备在本地完成更多数据处理任务，减少对中心云的依赖，提升响应速度与隐私保护。在能效管理方面，低功耗处理器、智能电源调节与高效散热设计将降低运行成本与碳排放。可持续制造理念将推动使用再生塑料、生物基材料与可拆卸设计，支持环保回收。此外，设备将与企业软件生态深度集成，如协作平台、客户关系管理系统与数据分析工具，提供无缝工作体验。长远来看，商用计算设备将从独立信息处理终端演变为集计算资源、安全边界与业务协同于一体的智能办公基础设施核心节点，其发展依赖于计算机工程、信息安全与企业管理的协同创新，支撑数字化转型与高效组织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4c91018f64566" w:history="1">
        <w:r>
          <w:rPr>
            <w:rStyle w:val="Hyperlink"/>
          </w:rPr>
          <w:t>2025-2031年中国商用计算设备市场研究与前景趋势分析报告</w:t>
        </w:r>
      </w:hyperlink>
      <w:r>
        <w:rPr>
          <w:rFonts w:hint="eastAsia"/>
        </w:rPr>
        <w:t>》基于权威数据，系统分析了商用计算设备行业的市场规模、供需结构和价格机制，梳理了商用计算设备产业链各环节现状及细分领域特点。报告研究了商用计算设备行业技术发展水平与创新方向，评估了商用计算设备重点企业的市场表现，结合商用计算设备区域市场差异分析了发展潜力。通过对政策环境、消费趋势和商用计算设备产业升级路径的研判，客观预测了商用计算设备行业未来走向与增长空间，同时识别了潜在风险因素。报告为政府部门制定商用计算设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商用计算设备行业概述</w:t>
      </w:r>
      <w:r>
        <w:rPr>
          <w:rFonts w:hint="eastAsia"/>
        </w:rPr>
        <w:br/>
      </w:r>
      <w:r>
        <w:rPr>
          <w:rFonts w:hint="eastAsia"/>
        </w:rPr>
        <w:t>　　第一节 商用计算设备定义与分类</w:t>
      </w:r>
      <w:r>
        <w:rPr>
          <w:rFonts w:hint="eastAsia"/>
        </w:rPr>
        <w:br/>
      </w:r>
      <w:r>
        <w:rPr>
          <w:rFonts w:hint="eastAsia"/>
        </w:rPr>
        <w:t>　　第二节 商用计算设备应用领域</w:t>
      </w:r>
      <w:r>
        <w:rPr>
          <w:rFonts w:hint="eastAsia"/>
        </w:rPr>
        <w:br/>
      </w:r>
      <w:r>
        <w:rPr>
          <w:rFonts w:hint="eastAsia"/>
        </w:rPr>
        <w:t>　　第三节 商用计算设备行业经济指标分析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商用计算设备产业链及经营模式分析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三、商用计算设备销售模式及销售渠道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全球商用计算设备市场发展综述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2019-2024年全球商用计算设备市场规模与趋势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主要国家与地区商用计算设备市场分析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2025-2031年全球商用计算设备行业发展趋势与前景预测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中国商用计算设备行业市场分析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2024-2025年商用计算设备产能与投资动态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一、国内商用计算设备产能及利用情况</w:t>
      </w:r>
      <w:r>
        <w:rPr>
          <w:rFonts w:hint="eastAsia"/>
        </w:rPr>
        <w:br/>
      </w:r>
      <w:r>
        <w:rPr>
          <w:rFonts w:hint="eastAsia"/>
        </w:rPr>
        <w:t>　　　　二、商用计算设备产能扩张与投资动态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2025-2031年商用计算设备行业产量统计与趋势预测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一、2019-2024年商用计算设备行业产量数据统计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1、2019-2024年商用计算设备产量及增长趋势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2、2019-2024年商用计算设备细分产品产量及份额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二、影响商用计算设备产量的关键因素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三、2025-2031年商用计算设备产量预测</w:t>
      </w:r>
      <w:r>
        <w:rPr>
          <w:rFonts w:hint="eastAsia"/>
        </w:rPr>
        <w:br/>
      </w:r>
      <w:r>
        <w:rPr>
          <w:rFonts w:hint="eastAsia"/>
        </w:rPr>
        <w:t>　　第三节 2025-2031年商用计算设备市场需求与销售分析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一、2024-2025年商用计算设备行业需求现状</w:t>
      </w:r>
      <w:r>
        <w:rPr>
          <w:rFonts w:hint="eastAsia"/>
        </w:rPr>
        <w:br/>
      </w:r>
      <w:r>
        <w:rPr>
          <w:rFonts w:hint="eastAsia"/>
        </w:rPr>
        <w:t>　　　　二、商用计算设备客户群体与需求特点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三、2019-2024年商用计算设备行业销售规模分析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四、2025-2031年商用计算设备市场增长潜力与规模预测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中国商用计算设备细分市场与下游应用领域分析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商用计算设备细分市场分析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一、2024-2025年商用计算设备主要细分产品市场现状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商用计算设备下游应用与客户群体分析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一、2024-2025年商用计算设备各应用领域市场现状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2024-2025年商用计算设备行业技术发展现状及趋势分析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商用计算设备行业技术发展现状分析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国内外商用计算设备行业技术差异与原因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商用计算设备行业技术发展方向、趋势预测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提升商用计算设备行业技术能力策略建议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商用计算设备价格机制与竞争策略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一、2019-2024年商用计算设备市场价格走势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商用计算设备定价策略与方法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2025-2031年商用计算设备价格竞争态势与趋势预测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中国商用计算设备行业重点区域市场研究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2024-2025年重点区域商用计算设备市场发展概况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二、2019-2024年商用计算设备市场需求规模情况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三、2025-2031年商用计算设备行业发展潜力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二、2019-2024年商用计算设备市场需求规模情况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三、2025-2031年商用计算设备行业发展潜力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二、2019-2024年商用计算设备市场需求规模情况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三、2025-2031年商用计算设备行业发展潜力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二、2019-2024年商用计算设备市场需求规模情况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三、2025-2031年商用计算设备行业发展潜力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二、2019-2024年商用计算设备市场需求规模情况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三、2025-2031年商用计算设备行业发展潜力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2019-2024年中国商用计算设备行业进出口情况分析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商用计算设备行业进口情况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一、2019-2024年商用计算设备进口规模及增长情况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二、商用计算设备主要进口来源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商用计算设备行业出口情况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一、2019-2024年商用计算设备出口规模及增长情况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二、商用计算设备主要出口目的地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2019-2024年中国商用计算设备行业总体发展与财务状况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2019-2024年中国商用计算设备行业规模情况</w:t>
      </w:r>
      <w:r>
        <w:rPr>
          <w:rFonts w:hint="eastAsia"/>
        </w:rPr>
        <w:br/>
      </w:r>
      <w:r>
        <w:rPr>
          <w:rFonts w:hint="eastAsia"/>
        </w:rPr>
        <w:t>　　　　一、商用计算设备行业企业数量规模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二、商用计算设备行业从业人员规模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三、商用计算设备行业市场敏感性分析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2019-2024年中国商用计算设备行业财务能力分析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一、商用计算设备行业盈利能力</w:t>
      </w:r>
      <w:r>
        <w:rPr>
          <w:rFonts w:hint="eastAsia"/>
        </w:rPr>
        <w:br/>
      </w:r>
      <w:r>
        <w:rPr>
          <w:rFonts w:hint="eastAsia"/>
        </w:rPr>
        <w:t>　　　　二、商用计算设备行业偿债能力</w:t>
      </w:r>
      <w:r>
        <w:rPr>
          <w:rFonts w:hint="eastAsia"/>
        </w:rPr>
        <w:br/>
      </w:r>
      <w:r>
        <w:rPr>
          <w:rFonts w:hint="eastAsia"/>
        </w:rPr>
        <w:t>　　　　三、商用计算设备行业营运能力</w:t>
      </w:r>
      <w:r>
        <w:rPr>
          <w:rFonts w:hint="eastAsia"/>
        </w:rPr>
        <w:br/>
      </w:r>
      <w:r>
        <w:rPr>
          <w:rFonts w:hint="eastAsia"/>
        </w:rPr>
        <w:t>　　　　四、商用计算设备行业发展能力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商用计算设备行业重点企业调研分析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二、企业商用计算设备业务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二、企业商用计算设备业务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二、企业商用计算设备业务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二、企业商用计算设备业务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二、企业商用计算设备业务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二、企业商用计算设备业务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中国商用计算设备行业竞争格局分析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商用计算设备行业竞争格局总览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2024-2025年商用计算设备行业竞争力分析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2019-2024年商用计算设备行业企业并购活动分析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2024-2025年商用计算设备行业会展与招投标活动分析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一、商用计算设备行业会展活动及其市场影响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2025年中国商用计算设备企业发展企业发展策略与建议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商用计算设备销售模式与渠道策略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商用计算设备品牌与市场推广策略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商用计算设备研发投入与技术创新能力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商用计算设备合作联盟与资源整合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中国商用计算设备行业风险与对策</w:t>
      </w:r>
      <w:r>
        <w:rPr>
          <w:rFonts w:hint="eastAsia"/>
        </w:rPr>
        <w:br/>
      </w:r>
      <w:r>
        <w:rPr>
          <w:rFonts w:hint="eastAsia"/>
        </w:rPr>
        <w:t>　　第一节 商用计算设备行业SWOT分析</w:t>
      </w:r>
      <w:r>
        <w:rPr>
          <w:rFonts w:hint="eastAsia"/>
        </w:rPr>
        <w:br/>
      </w:r>
      <w:r>
        <w:rPr>
          <w:rFonts w:hint="eastAsia"/>
        </w:rPr>
        <w:t>　　　　一、商用计算设备行业优势</w:t>
      </w:r>
      <w:r>
        <w:rPr>
          <w:rFonts w:hint="eastAsia"/>
        </w:rPr>
        <w:br/>
      </w:r>
      <w:r>
        <w:rPr>
          <w:rFonts w:hint="eastAsia"/>
        </w:rPr>
        <w:t>　　　　二、商用计算设备行业劣势</w:t>
      </w:r>
      <w:r>
        <w:rPr>
          <w:rFonts w:hint="eastAsia"/>
        </w:rPr>
        <w:br/>
      </w:r>
      <w:r>
        <w:rPr>
          <w:rFonts w:hint="eastAsia"/>
        </w:rPr>
        <w:t>　　　　三、商用计算设备市场机会</w:t>
      </w:r>
      <w:r>
        <w:rPr>
          <w:rFonts w:hint="eastAsia"/>
        </w:rPr>
        <w:br/>
      </w:r>
      <w:r>
        <w:rPr>
          <w:rFonts w:hint="eastAsia"/>
        </w:rPr>
        <w:t>　　　　四、商用计算设备市场威胁</w:t>
      </w:r>
      <w:r>
        <w:rPr>
          <w:rFonts w:hint="eastAsia"/>
        </w:rPr>
        <w:br/>
      </w:r>
      <w:r>
        <w:rPr>
          <w:rFonts w:hint="eastAsia"/>
        </w:rPr>
        <w:t>　　第二节 商用计算设备行业风险及对策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2025-2031年中国商用计算设备行业前景与发展趋势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2024-2025年商用计算设备行业发展环境分析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一、商用计算设备行业主管部门与监管体制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二、商用计算设备行业主要法律法规及政策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三、商用计算设备行业标准与质量监管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2025-2031年商用计算设备行业发展趋势与方向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2025-2031年商用计算设备行业发展潜力与机遇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商用计算设备行业研究结论与建议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商用计算设备行业发展建议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商用计算设备行业类别</w:t>
      </w:r>
      <w:r>
        <w:rPr>
          <w:rFonts w:hint="eastAsia"/>
        </w:rPr>
        <w:br/>
      </w:r>
      <w:r>
        <w:rPr>
          <w:rFonts w:hint="eastAsia"/>
        </w:rPr>
        <w:t>　　图表 商用计算设备行业产业链调研</w:t>
      </w:r>
      <w:r>
        <w:rPr>
          <w:rFonts w:hint="eastAsia"/>
        </w:rPr>
        <w:br/>
      </w:r>
      <w:r>
        <w:rPr>
          <w:rFonts w:hint="eastAsia"/>
        </w:rPr>
        <w:t>　　图表 商用计算设备行业现状</w:t>
      </w:r>
      <w:r>
        <w:rPr>
          <w:rFonts w:hint="eastAsia"/>
        </w:rPr>
        <w:br/>
      </w:r>
      <w:r>
        <w:rPr>
          <w:rFonts w:hint="eastAsia"/>
        </w:rPr>
        <w:t>　　图表 商用计算设备行业标准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2019-2024年中国商用计算设备市场规模</w:t>
      </w:r>
      <w:r>
        <w:rPr>
          <w:rFonts w:hint="eastAsia"/>
        </w:rPr>
        <w:br/>
      </w:r>
      <w:r>
        <w:rPr>
          <w:rFonts w:hint="eastAsia"/>
        </w:rPr>
        <w:t>　　图表 2025年中国商用计算设备行业产能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2019-2024年中国商用计算设备产量</w:t>
      </w:r>
      <w:r>
        <w:rPr>
          <w:rFonts w:hint="eastAsia"/>
        </w:rPr>
        <w:br/>
      </w:r>
      <w:r>
        <w:rPr>
          <w:rFonts w:hint="eastAsia"/>
        </w:rPr>
        <w:t>　　图表 商用计算设备行业动态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2019-2024年中国商用计算设备市场需求量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2025年中国商用计算设备行业需求区域调研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2019-2024年中国商用计算设备行情</w:t>
      </w:r>
      <w:r>
        <w:rPr>
          <w:rFonts w:hint="eastAsia"/>
        </w:rPr>
        <w:br/>
      </w:r>
      <w:r>
        <w:rPr>
          <w:rFonts w:hint="eastAsia"/>
        </w:rPr>
        <w:t>　　图表 2019-2024年中国商用计算设备价格走势图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2019-2024年中国商用计算设备行业销售收入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2019-2024年中国商用计算设备行业盈利情况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2019-2024年中国商用计算设备行业利润总额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2019-2024年中国商用计算设备进口数据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2019-2024年中国商用计算设备出口数据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2019-2024年中国商用计算设备行业企业数量统计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**地区商用计算设备市场规模</w:t>
      </w:r>
      <w:r>
        <w:rPr>
          <w:rFonts w:hint="eastAsia"/>
        </w:rPr>
        <w:br/>
      </w:r>
      <w:r>
        <w:rPr>
          <w:rFonts w:hint="eastAsia"/>
        </w:rPr>
        <w:t>　　图表 **地区商用计算设备行业市场需求</w:t>
      </w:r>
      <w:r>
        <w:rPr>
          <w:rFonts w:hint="eastAsia"/>
        </w:rPr>
        <w:br/>
      </w:r>
      <w:r>
        <w:rPr>
          <w:rFonts w:hint="eastAsia"/>
        </w:rPr>
        <w:t>　　图表 **地区商用计算设备市场调研</w:t>
      </w:r>
      <w:r>
        <w:rPr>
          <w:rFonts w:hint="eastAsia"/>
        </w:rPr>
        <w:br/>
      </w:r>
      <w:r>
        <w:rPr>
          <w:rFonts w:hint="eastAsia"/>
        </w:rPr>
        <w:t>　　图表 **地区商用计算设备行业市场需求分析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**地区商用计算设备市场规模</w:t>
      </w:r>
      <w:r>
        <w:rPr>
          <w:rFonts w:hint="eastAsia"/>
        </w:rPr>
        <w:br/>
      </w:r>
      <w:r>
        <w:rPr>
          <w:rFonts w:hint="eastAsia"/>
        </w:rPr>
        <w:t>　　图表 **地区商用计算设备行业市场需求</w:t>
      </w:r>
      <w:r>
        <w:rPr>
          <w:rFonts w:hint="eastAsia"/>
        </w:rPr>
        <w:br/>
      </w:r>
      <w:r>
        <w:rPr>
          <w:rFonts w:hint="eastAsia"/>
        </w:rPr>
        <w:t>　　图表 **地区商用计算设备市场调研</w:t>
      </w:r>
      <w:r>
        <w:rPr>
          <w:rFonts w:hint="eastAsia"/>
        </w:rPr>
        <w:br/>
      </w:r>
      <w:r>
        <w:rPr>
          <w:rFonts w:hint="eastAsia"/>
        </w:rPr>
        <w:t>　　图表 **地区商用计算设备行业市场需求分析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商用计算设备行业竞争对手分析</w:t>
      </w:r>
      <w:r>
        <w:rPr>
          <w:rFonts w:hint="eastAsia"/>
        </w:rPr>
        <w:br/>
      </w:r>
      <w:r>
        <w:rPr>
          <w:rFonts w:hint="eastAsia"/>
        </w:rPr>
        <w:t>　　图表 商用计算设备重点企业（一）基本信息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商用计算设备重点企业（一）经营情况分析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商用计算设备重点企业（一）主要经济指标情况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商用计算设备重点企业（一）盈利能力情况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商用计算设备重点企业（一）偿债能力情况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商用计算设备重点企业（一）运营能力情况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商用计算设备重点企业（一）成长能力情况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商用计算设备重点企业（二）基本信息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商用计算设备重点企业（二）经营情况分析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商用计算设备重点企业（二）主要经济指标情况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商用计算设备重点企业（二）盈利能力情况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商用计算设备重点企业（二）偿债能力情况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商用计算设备重点企业（二）运营能力情况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商用计算设备重点企业（二）成长能力情况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商用计算设备重点企业（三）基本信息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商用计算设备重点企业（三）经营情况分析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商用计算设备重点企业（三）主要经济指标情况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商用计算设备重点企业（三）盈利能力情况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商用计算设备重点企业（三）偿债能力情况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商用计算设备重点企业（三）运营能力情况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商用计算设备重点企业（三）成长能力情况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2025-2031年中国商用计算设备行业产能预测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2025-2031年中国商用计算设备行业产量预测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2025-2031年中国商用计算设备市场需求预测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2025-2031年中国商用计算设备市场规模预测</w:t>
      </w:r>
      <w:r>
        <w:rPr>
          <w:rFonts w:hint="eastAsia"/>
        </w:rPr>
        <w:br/>
      </w:r>
      <w:r>
        <w:rPr>
          <w:rFonts w:hint="eastAsia"/>
        </w:rPr>
        <w:t>　　图表 商用计算设备行业准入条件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2025-2031年中国商用计算设备行业信息化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2025年中国商用计算设备市场前景分析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2025-2031年中国商用计算设备行业风险分析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2025-2031年中国商用计算设备行业发展趋势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4c91018f64566" w:history="1">
        <w:r>
          <w:rPr>
            <w:rStyle w:val="Hyperlink"/>
          </w:rPr>
          <w:t>2025-2031年中国商用计算设备市场研究与前景趋势分析报告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4c91018f64566" w:history="1">
        <w:r>
          <w:rPr>
            <w:rStyle w:val="Hyperlink"/>
          </w:rPr>
          <w:t>https://www.20087.com/0/73/ShangYongJiSuanSheBeiHangYeXianZhuangJiQianJing.html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热点：智能商用电磁炉、商用计算设备包括哪些、联迪商用设备有限公司、商用计算机、怎么样算商用、什么是商用设备、中国十大商用厨房设备品牌、商用计算器什么牌子好、设备能耗计算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81ed7c5c14a78" w:history="1">
      <w:r>
        <w:rPr>
          <w:rStyle w:val="Hyperlink"/>
        </w:rPr>
        <w:t>2025-2031年中国商用计算设备市场研究与前景趋势分析报告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angYongJiSuanSheBeiHangYeXianZhuangJiQianJing.html" TargetMode="External" Id="Rfcc4c91018f6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angYongJiSuanSheBeiHangYeXianZhuangJiQianJing.html" TargetMode="External" Id="R6ce81ed7c5c1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2025-08-04T05:38:34Z</dcterms:created>
  <dcterms:modified xsi:type="dcterms:W3CDTF">2025-08-04T06:38:34Z</dcterms:modified>
  <dc:subject>2025-2031年中国商用计算设备市场研究与前景趋势分析报告</dc:subject>
  <dc:title>2025-2031年中国商用计算设备市场研究与前景趋势分析报告</dc:title>
  <cp:keywords>2025-2031年中国商用计算设备市场研究与前景趋势分析报告</cp:keywords>
  <dc:description>2025-2031年中国商用计算设备市场研究与前景趋势分析报告</dc:description>
</cp:coreProperties>
</file>