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e297579a44baf" w:history="1">
              <w:r>
                <w:rPr>
                  <w:rStyle w:val="Hyperlink"/>
                </w:rPr>
                <w:t>2023-2029年中国计算机及信息技术行业现状深度调研与发展趋势报告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e297579a44baf" w:history="1">
              <w:r>
                <w:rPr>
                  <w:rStyle w:val="Hyperlink"/>
                </w:rPr>
                <w:t>2023-2029年中国计算机及信息技术行业现状深度调研与发展趋势报告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e297579a44baf" w:history="1">
                <w:r>
                  <w:rPr>
                    <w:rStyle w:val="Hyperlink"/>
                  </w:rPr>
                  <w:t>https://www.20087.com/0/73/JiSuanJiJiXinXiJiShuHangYeFaZhanQuShi.html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及信息技术是一种支撑现代社会运行的核心技术，近年来随着计算机科学和信息技术的进步，其性能和应用范围得到了显著扩展。目前，计算机及信息技术不仅在计算能力、数据处理速度等方面有所改进，还在提高产品附加值和降低成本方面进行了优化。随着数字经济的发展，计算机及信息技术在提高效率的同时，也更加注重产品的安全性和智能化。</w:t>
      </w:r>
      <w:r>
        <w:rPr>
          <w:rFonts w:hint="eastAsia"/>
        </w:rPr>
        <w:br/>
      </w:r>
      <w:r>
        <w:rPr>
          <w:rFonts w:hint="eastAsia"/>
        </w:rPr>
        <w:t>　　未来，随着数字经济的发展和技术进步，计算机及信息技术将朝着更加高效、安全和集成化的方向发展。一方面，技术创新将继续推动计算机科学和信息技术的进步，如采用更先进的计算架构和更高效的数据处理算法；另一方面，随着网络安全和数据隐私保护的重要性日益凸显，能够实现远程监控和智能调度的安全防护系统将成为市场趋势。此外，随着人工智能技术的应用，能够实现智能决策和支持的计算机及信息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e297579a44baf" w:history="1">
        <w:r>
          <w:rPr>
            <w:rStyle w:val="Hyperlink"/>
          </w:rPr>
          <w:t>2023-2029年中国计算机及信息技术行业现状深度调研与发展趋势报告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计算机及信息技术行业的市场规模、需求变化、价格波动以及产业链构成。计算机及信息技术报告深入剖析了当前市场现状，科学预测了未来计算机及信息技术市场前景与发展趋势，特别关注了计算机及信息技术细分市场的机会与挑战。同时，对计算机及信息技术重点企业的竞争地位、品牌影响力和市场集中度进行了全面评估。计算机及信息技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计算机及信息技术产业概述</w:t>
      </w:r>
      <w:r>
        <w:rPr>
          <w:rFonts w:hint="eastAsia"/>
        </w:rPr>
        <w:br/>
      </w:r>
      <w:r>
        <w:rPr>
          <w:rFonts w:hint="eastAsia"/>
        </w:rPr>
        <w:t>　　第一节 计算机及信息技术定义</w:t>
      </w:r>
      <w:r>
        <w:rPr>
          <w:rFonts w:hint="eastAsia"/>
        </w:rPr>
        <w:br/>
      </w:r>
      <w:r>
        <w:rPr>
          <w:rFonts w:hint="eastAsia"/>
        </w:rPr>
        <w:t>　　第二节 计算机及信息技术行业特点</w:t>
      </w:r>
      <w:r>
        <w:rPr>
          <w:rFonts w:hint="eastAsia"/>
        </w:rPr>
        <w:br/>
      </w:r>
      <w:r>
        <w:rPr>
          <w:rFonts w:hint="eastAsia"/>
        </w:rPr>
        <w:t>　　第三节 计算机及信息技术发展历程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2022-2023年中国计算机及信息技术行业运行环境分析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中国计算机及信息技术运行经济环境分析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三、经济发展对计算机及信息技术行业的影响</w:t>
      </w:r>
      <w:r>
        <w:rPr>
          <w:rFonts w:hint="eastAsia"/>
        </w:rPr>
        <w:br/>
      </w:r>
      <w:r>
        <w:rPr>
          <w:rFonts w:hint="eastAsia"/>
        </w:rPr>
        <w:t>　　第二节 中国计算机及信息技术产业政策环境分析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二、计算机及信息技术行业主要法规政策</w:t>
      </w:r>
      <w:r>
        <w:rPr>
          <w:rFonts w:hint="eastAsia"/>
        </w:rPr>
        <w:br/>
      </w:r>
      <w:r>
        <w:rPr>
          <w:rFonts w:hint="eastAsia"/>
        </w:rPr>
        <w:t>　　第三节 中国计算机及信息技术产业社会环境分析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国外计算机及信息技术行业发展态势分析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国外计算机及信息技术市场发展现状分析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国外主要国家、地区计算机及信息技术市场现状</w:t>
      </w:r>
      <w:r>
        <w:rPr>
          <w:rFonts w:hint="eastAsia"/>
        </w:rPr>
        <w:br/>
      </w:r>
      <w:r>
        <w:rPr>
          <w:rFonts w:hint="eastAsia"/>
        </w:rPr>
        <w:t>　　第三节 国外计算机及信息技术行业发展趋势预测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中国计算机及信息技术行业发展调研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2018-2023年中国计算机及信息技术行业规模情况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2018-2023年中国计算机及信息技术行业财务能力分析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2022-2023年中国计算机及信息技术行业热点动态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2023年中国计算机及信息技术行业面临的挑战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中国计算机及信息技术行业重点地区市场调研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**地区计算机及信息技术发展现状及趋势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**地区计算机及信息技术发展现状及趋势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**地区计算机及信息技术发展现状及趋势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**地区计算机及信息技术发展现状及趋势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中国计算机及信息技术行业价格走势及影响因素分析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国内计算机及信息技术行业价格回顾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国内计算机及信息技术行业价格走势预测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国内计算机及信息技术行业价格影响因素分析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中国计算机及信息技术行业客户调研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二、客户对计算机及信息技术品牌的首要认知渠道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三、计算机及信息技术品牌忠诚度调查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中国计算机及信息技术行业重点企业发展调研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中国计算机及信息技术行业竞争格局分析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2022-2023年计算机及信息技术行业集中度分析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2023年计算机及信息技术行业竞争格局分析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三、我国计算机及信息技术市场竞争趋势</w:t>
      </w:r>
      <w:r>
        <w:rPr>
          <w:rFonts w:hint="eastAsia"/>
        </w:rPr>
        <w:br/>
      </w:r>
      <w:r>
        <w:rPr>
          <w:rFonts w:hint="eastAsia"/>
        </w:rPr>
        <w:t>　　第三节 计算机及信息技术行业兼并与重组整合分析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计算机及信息技术行业投资风险及应对策略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计算机及信息技术行业SWOT模型分析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四、计算机及信息技术行业风险分析</w:t>
      </w:r>
      <w:r>
        <w:rPr>
          <w:rFonts w:hint="eastAsia"/>
        </w:rPr>
        <w:br/>
      </w:r>
      <w:r>
        <w:rPr>
          <w:rFonts w:hint="eastAsia"/>
        </w:rPr>
        <w:t>　　第二节 计算机及信息技术行业投资风险及控制策略分析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一、计算机及信息技术市场风险及控制策略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二、计算机及信息技术行业政策风险及控制策略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三、计算机及信息技术行业经营风险及控制策略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四、计算机及信息技术同业竞争风险及控制策略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五、计算机及信息技术行业其他风险及控制策略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2023-2029年中国计算机及信息技术市场预测及发展建议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2023-2029年中国计算机及信息技术市场预测分析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一、中国计算机及信息技术行业市场规模预测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二、中国计算机及信息技术行业发展前景展望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2023-2029年中国计算机及信息技术企业发展策略建议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一、计算机及信息技术企业融资策略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二、计算机及信息技术企业人才策略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2023-2029年中国计算机及信息技术企业营销策略建议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一、计算机及信息技术企业定位策略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二、计算机及信息技术企业价格策略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三、计算机及信息技术企业促销策略</w:t>
      </w:r>
      <w:r>
        <w:rPr>
          <w:rFonts w:hint="eastAsia"/>
        </w:rPr>
        <w:br/>
      </w:r>
      <w:r>
        <w:rPr>
          <w:rFonts w:hint="eastAsia"/>
        </w:rPr>
        <w:t>　　第四节 [~中~智林]计算机及信息技术行业研究结论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计算机及信息技术行业历程</w:t>
      </w:r>
      <w:r>
        <w:rPr>
          <w:rFonts w:hint="eastAsia"/>
        </w:rPr>
        <w:br/>
      </w:r>
      <w:r>
        <w:rPr>
          <w:rFonts w:hint="eastAsia"/>
        </w:rPr>
        <w:t>　　图表 计算机及信息技术行业生命周期</w:t>
      </w:r>
      <w:r>
        <w:rPr>
          <w:rFonts w:hint="eastAsia"/>
        </w:rPr>
        <w:br/>
      </w:r>
      <w:r>
        <w:rPr>
          <w:rFonts w:hint="eastAsia"/>
        </w:rPr>
        <w:t>　　图表 计算机及信息技术行业产业链分析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2018-2023年计算机及信息技术行业市场容量统计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2018-2023年中国计算机及信息技术行业经营效益分析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**地区计算机及信息技术市场规模及增长情况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**地区计算机及信息技术行业市场需求情况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**地区计算机及信息技术市场规模及增长情况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**地区计算机及信息技术行业市场需求情况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**地区计算机及信息技术市场规模及增长情况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**地区计算机及信息技术行业市场需求情况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计算机及信息技术重点企业（二）成长能力情况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2023-2029年中国计算机及信息技术行业市场容量预测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2023-2029年中国计算机及信息技术行业市场规模预测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2023-2029年中国计算机及信息技术市场前景分析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2023-2029年中国计算机及信息技术行业发展趋势预测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e297579a44baf" w:history="1">
        <w:r>
          <w:rPr>
            <w:rStyle w:val="Hyperlink"/>
          </w:rPr>
          <w:t>2023-2029年中国计算机及信息技术行业现状深度调研与发展趋势报告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e297579a44baf" w:history="1">
        <w:r>
          <w:rPr>
            <w:rStyle w:val="Hyperlink"/>
          </w:rPr>
          <w:t>https://www.20087.com/0/73/JiSuanJiJiXinXiJiShuHangYeFaZhanQuShi.html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a8f54283642b8" w:history="1">
      <w:r>
        <w:rPr>
          <w:rStyle w:val="Hyperlink"/>
        </w:rPr>
        <w:t>2023-2029年中国计算机及信息技术行业现状深度调研与发展趋势报告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SuanJiJiXinXiJiShuHangYeFaZhanQuShi.html" TargetMode="External" Id="Rc72e297579a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SuanJiJiXinXiJiShuHangYeFaZhanQuShi.html" TargetMode="External" Id="R6f8a8f54283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2022-12-21T03:51:00Z</dcterms:created>
  <dcterms:modified xsi:type="dcterms:W3CDTF">2022-12-21T04:51:00Z</dcterms:modified>
  <dc:subject>2023-2029年中国计算机及信息技术行业现状深度调研与发展趋势报告</dc:subject>
  <dc:title>2023-2029年中国计算机及信息技术行业现状深度调研与发展趋势报告</dc:title>
  <cp:keywords>2023-2029年中国计算机及信息技术行业现状深度调研与发展趋势报告</cp:keywords>
  <dc:description>2023-2029年中国计算机及信息技术行业现状深度调研与发展趋势报告</dc:description>
</cp:coreProperties>
</file>