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69c501319495d" w:history="1">
              <w:r>
                <w:rPr>
                  <w:rStyle w:val="Hyperlink"/>
                </w:rPr>
                <w:t>中国专用网络市场现状与发展前景报告（2025-2031年）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69c501319495d" w:history="1">
              <w:r>
                <w:rPr>
                  <w:rStyle w:val="Hyperlink"/>
                </w:rPr>
                <w:t>中国专用网络市场现状与发展前景报告（2025-2031年）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69c501319495d" w:history="1">
                <w:r>
                  <w:rPr>
                    <w:rStyle w:val="Hyperlink"/>
                  </w:rPr>
                  <w:t>https://www.20087.com/0/23/ZhuanYongWangLuoDeXianZhuangYuQianJing.html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专用网络是面向特定行业或组织构建的独立通信基础设施，在工业制造、能源、交通与政务领域加速部署。主流技术路线包括5G专网、Wi-Fi 6私有网络及TSN（时间敏感网络），强调低时延、高可靠、数据本地化与端到端安全隔离。企业通过UPF下沉、网络切片与边缘计算实现业务数据不出园区，满足生产控制与隐私合规要求。然而，专用网络建设成本高、运维复杂度大，中小企业部署意愿受限；不同厂商设备协议兼容性不足，制约跨系统集成；频谱资源申请流程繁琐也延缓落地进程。</w:t>
      </w:r>
      <w:r>
        <w:rPr>
          <w:rFonts w:hint="eastAsia"/>
        </w:rPr>
        <w:br/>
      </w:r>
      <w:r>
        <w:rPr>
          <w:rFonts w:hint="eastAsia"/>
        </w:rPr>
        <w:t>　　未来，专用网络将向云网融合、智能自治与开放生态方向深化。网络即服务（NaaS）模式将提供按需订阅的虚拟专网，降低初始投入；AI驱动的自优化网络（SON）将自动调整参数以应对干扰与负载变化。开源RAN与白盒化设备将打破厂商锁定，推动标准化组件普及。在关键基础设施领域，量子加密与内生安全架构将构建纵深防御体系。同时，专用网络将与工业互联网平台深度耦合，支撑设备全连接与实时控制闭环。长远来看，专用网络将从通信管道升级为支撑行业数字化转型的智能连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69c501319495d" w:history="1">
        <w:r>
          <w:rPr>
            <w:rStyle w:val="Hyperlink"/>
          </w:rPr>
          <w:t>中国专用网络市场现状与发展前景报告（2025-2031年）</w:t>
        </w:r>
      </w:hyperlink>
      <w:r>
        <w:rPr>
          <w:rFonts w:hint="eastAsia"/>
        </w:rPr>
        <w:t>》以专业、科学的视角，分析了专用网络行业的产业链结构，评估了市场规模与需求状况，并解读了价格动态。报告客观呈现了行业技术现状及未来发展方向，对市场前景及发展趋势进行了科学预测。同时，报告聚焦专用网络行业内的重点企业，剖析了专用网络市场竞争格局、集中度及品牌影响力，进一步细分了市场领域。此外，报告还探讨了专用网络行业面临的机遇与风险，为投资者和行业从业者提供了专业的市场分析与策略指导，是把握专用网络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专用网络产业概述</w:t>
      </w:r>
      <w:r>
        <w:rPr>
          <w:rFonts w:hint="eastAsia"/>
        </w:rPr>
        <w:br/>
      </w:r>
      <w:r>
        <w:rPr>
          <w:rFonts w:hint="eastAsia"/>
        </w:rPr>
        <w:t>　　第一节 专用网络定义与分类</w:t>
      </w:r>
      <w:r>
        <w:rPr>
          <w:rFonts w:hint="eastAsia"/>
        </w:rPr>
        <w:br/>
      </w:r>
      <w:r>
        <w:rPr>
          <w:rFonts w:hint="eastAsia"/>
        </w:rPr>
        <w:t>　　第二节 专用网络产业链结构及关键环节剖析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专用网络商业模式与盈利模式解析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专用网络经济指标与行业评估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全球专用网络市场发展综述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2019-2024年全球专用网络市场规模及增长趋势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主要国家与地区专用网络市场对比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2025-2031年全球专用网络行业发展趋势与前景预测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国际专用网络市场发展趋势及对我国启示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二、对我国专用网络市场的借鉴意义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中国专用网络行业市场规模分析与预测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专用网络市场的总体规模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一、2019-2024年专用网络市场规模变化及趋势分析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二、2025年专用网络行业市场规模特点</w:t>
      </w:r>
      <w:r>
        <w:rPr>
          <w:rFonts w:hint="eastAsia"/>
        </w:rPr>
        <w:br/>
      </w:r>
      <w:r>
        <w:rPr>
          <w:rFonts w:hint="eastAsia"/>
        </w:rPr>
        <w:t>　　第二节 专用网络市场规模的构成</w:t>
      </w:r>
      <w:r>
        <w:rPr>
          <w:rFonts w:hint="eastAsia"/>
        </w:rPr>
        <w:br/>
      </w:r>
      <w:r>
        <w:rPr>
          <w:rFonts w:hint="eastAsia"/>
        </w:rPr>
        <w:t>　　　　一、专用网络客户群体特征与偏好分析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二、不同类型专用网络市场规模分布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三、各地区专用网络市场规模差异与特点</w:t>
      </w:r>
      <w:r>
        <w:rPr>
          <w:rFonts w:hint="eastAsia"/>
        </w:rPr>
        <w:br/>
      </w:r>
      <w:r>
        <w:rPr>
          <w:rFonts w:hint="eastAsia"/>
        </w:rPr>
        <w:t>　　第三节 专用网络市场规模的预测与展望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一、未来几年专用网络市场规模增长预测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国内外专用网络行业技术差距分析及差距形成的主要原因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专用网络行业技术发展方向、趋势预测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2019-2024年中国专用网络行业总体发展与财务状况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2019-2024年专用网络行业规模情况</w:t>
      </w:r>
      <w:r>
        <w:rPr>
          <w:rFonts w:hint="eastAsia"/>
        </w:rPr>
        <w:br/>
      </w:r>
      <w:r>
        <w:rPr>
          <w:rFonts w:hint="eastAsia"/>
        </w:rPr>
        <w:t>　　　　一、专用网络行业企业数量规模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二、专用网络行业从业人员规模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三、专用网络行业市场敏感性分析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2019-2024年专用网络行业财务能力分析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一、专用网络行业盈利能力</w:t>
      </w:r>
      <w:r>
        <w:rPr>
          <w:rFonts w:hint="eastAsia"/>
        </w:rPr>
        <w:br/>
      </w:r>
      <w:r>
        <w:rPr>
          <w:rFonts w:hint="eastAsia"/>
        </w:rPr>
        <w:t>　　　　二、专用网络行业偿债能力</w:t>
      </w:r>
      <w:r>
        <w:rPr>
          <w:rFonts w:hint="eastAsia"/>
        </w:rPr>
        <w:br/>
      </w:r>
      <w:r>
        <w:rPr>
          <w:rFonts w:hint="eastAsia"/>
        </w:rPr>
        <w:t>　　　　三、专用网络行业营运能力</w:t>
      </w:r>
      <w:r>
        <w:rPr>
          <w:rFonts w:hint="eastAsia"/>
        </w:rPr>
        <w:br/>
      </w:r>
      <w:r>
        <w:rPr>
          <w:rFonts w:hint="eastAsia"/>
        </w:rPr>
        <w:t>　　　　四、专用网络行业发展能力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中国专用网络行业细分市场调研与机会挖掘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专用网络细分市场（一）市场调研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专用网络细分市场（二）市场调研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中国专用网络行业区域市场调研分析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2019-2024年中国专用网络行业重点区域调研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一、重点地区（一）专用网络市场规模与特点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二、重点地区（二）专用网络市场规模及特点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三、重点地区（三）专用网络市场规模及特点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四、重点地区（四）专用网络市场规模及特点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不同区域专用网络市场的对比与启示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二、专用网络市场拓展策略与建议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中国专用网络行业的营销渠道与客户分析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专用网络行业渠道分析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二、各类渠道对专用网络行业的影响</w:t>
      </w:r>
      <w:r>
        <w:rPr>
          <w:rFonts w:hint="eastAsia"/>
        </w:rPr>
        <w:br/>
      </w:r>
      <w:r>
        <w:rPr>
          <w:rFonts w:hint="eastAsia"/>
        </w:rPr>
        <w:t>　　　　三、主要专用网络企业渠道策略研究</w:t>
      </w:r>
      <w:r>
        <w:rPr>
          <w:rFonts w:hint="eastAsia"/>
        </w:rPr>
        <w:br/>
      </w:r>
      <w:r>
        <w:rPr>
          <w:rFonts w:hint="eastAsia"/>
        </w:rPr>
        <w:t>　　第二节 专用网络行业客户分析与定位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中国专用网络行业竞争格局及策略选择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专用网络行业总体市场竞争状况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一、专用网络行业竞争结构分析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二、专用网络企业竞争格局与集中度评估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三、专用网络行业SWOT分析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专用网络行业重点企业调研分析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专用网络企业发展策略分析</w:t>
      </w:r>
      <w:r>
        <w:rPr>
          <w:rFonts w:hint="eastAsia"/>
        </w:rPr>
        <w:br/>
      </w:r>
      <w:r>
        <w:rPr>
          <w:rFonts w:hint="eastAsia"/>
        </w:rPr>
        <w:t>　　第一节 专用网络市场与销售策略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专用网络品牌战略思考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中国专用网络行业发展环境分析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二、专用网络行业主管部门、监管体制及相关政策法规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3、专用网络行业的主要法律、法规和政策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4、2025年专用网络行业法律法规和政策对行业的影响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二、专用网络消费者需求分析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一、专用网络技术的应用与创新</w:t>
      </w:r>
      <w:r>
        <w:rPr>
          <w:rFonts w:hint="eastAsia"/>
        </w:rPr>
        <w:br/>
      </w:r>
      <w:r>
        <w:rPr>
          <w:rFonts w:hint="eastAsia"/>
        </w:rPr>
        <w:t>　　　　二、专用网络行业发展的技术趋势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2025-2031年专用网络行业展趋势预测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2025-2031年专用网络市场发展前景分析</w:t>
      </w:r>
      <w:r>
        <w:rPr>
          <w:rFonts w:hint="eastAsia"/>
        </w:rPr>
        <w:br/>
      </w:r>
      <w:r>
        <w:rPr>
          <w:rFonts w:hint="eastAsia"/>
        </w:rPr>
        <w:t>　　　　一、专用网络市场发展潜力</w:t>
      </w:r>
      <w:r>
        <w:rPr>
          <w:rFonts w:hint="eastAsia"/>
        </w:rPr>
        <w:br/>
      </w:r>
      <w:r>
        <w:rPr>
          <w:rFonts w:hint="eastAsia"/>
        </w:rPr>
        <w:t>　　　　二、专用网络市场前景分析</w:t>
      </w:r>
      <w:r>
        <w:rPr>
          <w:rFonts w:hint="eastAsia"/>
        </w:rPr>
        <w:br/>
      </w:r>
      <w:r>
        <w:rPr>
          <w:rFonts w:hint="eastAsia"/>
        </w:rPr>
        <w:t>　　　　三、专用网络细分行业发展前景分析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2025-2031年专用网络发展趋势预测</w:t>
      </w:r>
      <w:r>
        <w:rPr>
          <w:rFonts w:hint="eastAsia"/>
        </w:rPr>
        <w:br/>
      </w:r>
      <w:r>
        <w:rPr>
          <w:rFonts w:hint="eastAsia"/>
        </w:rPr>
        <w:t>　　　　一、专用网络发展趋势预测</w:t>
      </w:r>
      <w:r>
        <w:rPr>
          <w:rFonts w:hint="eastAsia"/>
        </w:rPr>
        <w:br/>
      </w:r>
      <w:r>
        <w:rPr>
          <w:rFonts w:hint="eastAsia"/>
        </w:rPr>
        <w:t>　　　　二、专用网络市场规模预测</w:t>
      </w:r>
      <w:r>
        <w:rPr>
          <w:rFonts w:hint="eastAsia"/>
        </w:rPr>
        <w:br/>
      </w:r>
      <w:r>
        <w:rPr>
          <w:rFonts w:hint="eastAsia"/>
        </w:rPr>
        <w:t>　　　　三、专用网络细分市场发展趋势预测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未来专用网络行业挑战与机遇探讨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一、专用网络行业挑战</w:t>
      </w:r>
      <w:r>
        <w:rPr>
          <w:rFonts w:hint="eastAsia"/>
        </w:rPr>
        <w:br/>
      </w:r>
      <w:r>
        <w:rPr>
          <w:rFonts w:hint="eastAsia"/>
        </w:rPr>
        <w:t>　　　　二、专用网络行业机遇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专用网络行业研究结论及建议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对专用网络行业发展的建议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中~智林~：对专用网络企业和投资者的建议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专用网络介绍</w:t>
      </w:r>
      <w:r>
        <w:rPr>
          <w:rFonts w:hint="eastAsia"/>
        </w:rPr>
        <w:br/>
      </w:r>
      <w:r>
        <w:rPr>
          <w:rFonts w:hint="eastAsia"/>
        </w:rPr>
        <w:t>　　图表 专用网络图片</w:t>
      </w:r>
      <w:r>
        <w:rPr>
          <w:rFonts w:hint="eastAsia"/>
        </w:rPr>
        <w:br/>
      </w:r>
      <w:r>
        <w:rPr>
          <w:rFonts w:hint="eastAsia"/>
        </w:rPr>
        <w:t>　　图表 专用网络产业链分析</w:t>
      </w:r>
      <w:r>
        <w:rPr>
          <w:rFonts w:hint="eastAsia"/>
        </w:rPr>
        <w:br/>
      </w:r>
      <w:r>
        <w:rPr>
          <w:rFonts w:hint="eastAsia"/>
        </w:rPr>
        <w:t>　　图表 专用网络主要特点</w:t>
      </w:r>
      <w:r>
        <w:rPr>
          <w:rFonts w:hint="eastAsia"/>
        </w:rPr>
        <w:br/>
      </w:r>
      <w:r>
        <w:rPr>
          <w:rFonts w:hint="eastAsia"/>
        </w:rPr>
        <w:t>　　图表 专用网络政策分析</w:t>
      </w:r>
      <w:r>
        <w:rPr>
          <w:rFonts w:hint="eastAsia"/>
        </w:rPr>
        <w:br/>
      </w:r>
      <w:r>
        <w:rPr>
          <w:rFonts w:hint="eastAsia"/>
        </w:rPr>
        <w:t>　　图表 专用网络标准 技术</w:t>
      </w:r>
      <w:r>
        <w:rPr>
          <w:rFonts w:hint="eastAsia"/>
        </w:rPr>
        <w:br/>
      </w:r>
      <w:r>
        <w:rPr>
          <w:rFonts w:hint="eastAsia"/>
        </w:rPr>
        <w:t>　　图表 专用网络最新消息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2019-2024年专用网络行业市场容量统计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2019-2024年中国专用网络行业市场规模及增长情况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2019-2024年中国专用网络行业销售收入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2019-2024年中国专用网络行业利润总额分析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2019-2024年中国专用网络行业企业数量情况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2019-2024年中国专用网络行业企业平均规模情况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专用网络价格走势</w:t>
      </w:r>
      <w:r>
        <w:rPr>
          <w:rFonts w:hint="eastAsia"/>
        </w:rPr>
        <w:br/>
      </w:r>
      <w:r>
        <w:rPr>
          <w:rFonts w:hint="eastAsia"/>
        </w:rPr>
        <w:t>　　图表 2024年专用网络成本和利润分析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2024年中国专用网络行业竞争力分析</w:t>
      </w:r>
      <w:r>
        <w:rPr>
          <w:rFonts w:hint="eastAsia"/>
        </w:rPr>
        <w:br/>
      </w:r>
      <w:r>
        <w:rPr>
          <w:rFonts w:hint="eastAsia"/>
        </w:rPr>
        <w:t>　　图表 专用网络优势</w:t>
      </w:r>
      <w:r>
        <w:rPr>
          <w:rFonts w:hint="eastAsia"/>
        </w:rPr>
        <w:br/>
      </w:r>
      <w:r>
        <w:rPr>
          <w:rFonts w:hint="eastAsia"/>
        </w:rPr>
        <w:t>　　图表 专用网络劣势</w:t>
      </w:r>
      <w:r>
        <w:rPr>
          <w:rFonts w:hint="eastAsia"/>
        </w:rPr>
        <w:br/>
      </w:r>
      <w:r>
        <w:rPr>
          <w:rFonts w:hint="eastAsia"/>
        </w:rPr>
        <w:t>　　图表 专用网络机会</w:t>
      </w:r>
      <w:r>
        <w:rPr>
          <w:rFonts w:hint="eastAsia"/>
        </w:rPr>
        <w:br/>
      </w:r>
      <w:r>
        <w:rPr>
          <w:rFonts w:hint="eastAsia"/>
        </w:rPr>
        <w:t>　　图表 专用网络威胁</w:t>
      </w:r>
      <w:r>
        <w:rPr>
          <w:rFonts w:hint="eastAsia"/>
        </w:rPr>
        <w:br/>
      </w:r>
      <w:r>
        <w:rPr>
          <w:rFonts w:hint="eastAsia"/>
        </w:rPr>
        <w:t>　　图表 2019-2024年中国专用网络行业盈利能力分析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2019-2024年中国专用网络行业运营能力分析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2019-2024年中国专用网络行业偿债能力分析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2019-2024年中国专用网络行业发展能力分析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2019-2024年中国专用网络行业经营效益分析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**地区专用网络行业市场需求情况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专用网络品牌分析</w:t>
      </w:r>
      <w:r>
        <w:rPr>
          <w:rFonts w:hint="eastAsia"/>
        </w:rPr>
        <w:br/>
      </w:r>
      <w:r>
        <w:rPr>
          <w:rFonts w:hint="eastAsia"/>
        </w:rPr>
        <w:t>　　图表 专用网络企业（一）概述</w:t>
      </w:r>
      <w:r>
        <w:rPr>
          <w:rFonts w:hint="eastAsia"/>
        </w:rPr>
        <w:br/>
      </w:r>
      <w:r>
        <w:rPr>
          <w:rFonts w:hint="eastAsia"/>
        </w:rPr>
        <w:t>　　图表 企业专用网络业务分析</w:t>
      </w:r>
      <w:r>
        <w:rPr>
          <w:rFonts w:hint="eastAsia"/>
        </w:rPr>
        <w:br/>
      </w:r>
      <w:r>
        <w:rPr>
          <w:rFonts w:hint="eastAsia"/>
        </w:rPr>
        <w:t>　　图表 专用网络企业（一）经营情况分析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专用网络企业（一）盈利能力情况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专用网络企业（一）偿债能力情况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专用网络企业（一）运营能力情况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专用网络企业（一）成长能力情况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专用网络企业（二）简介</w:t>
      </w:r>
      <w:r>
        <w:rPr>
          <w:rFonts w:hint="eastAsia"/>
        </w:rPr>
        <w:br/>
      </w:r>
      <w:r>
        <w:rPr>
          <w:rFonts w:hint="eastAsia"/>
        </w:rPr>
        <w:t>　　图表 企业专用网络业务</w:t>
      </w:r>
      <w:r>
        <w:rPr>
          <w:rFonts w:hint="eastAsia"/>
        </w:rPr>
        <w:br/>
      </w:r>
      <w:r>
        <w:rPr>
          <w:rFonts w:hint="eastAsia"/>
        </w:rPr>
        <w:t>　　图表 专用网络企业（二）经营情况分析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专用网络企业（二）盈利能力情况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专用网络企业（二）偿债能力情况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专用网络企业（二）运营能力情况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专用网络企业（二）成长能力情况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专用网络企业（三）概况</w:t>
      </w:r>
      <w:r>
        <w:rPr>
          <w:rFonts w:hint="eastAsia"/>
        </w:rPr>
        <w:br/>
      </w:r>
      <w:r>
        <w:rPr>
          <w:rFonts w:hint="eastAsia"/>
        </w:rPr>
        <w:t>　　图表 企业专用网络业务情况</w:t>
      </w:r>
      <w:r>
        <w:rPr>
          <w:rFonts w:hint="eastAsia"/>
        </w:rPr>
        <w:br/>
      </w:r>
      <w:r>
        <w:rPr>
          <w:rFonts w:hint="eastAsia"/>
        </w:rPr>
        <w:t>　　图表 专用网络企业（三）经营情况分析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专用网络企业（三）盈利能力情况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专用网络企业（三）偿债能力情况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专用网络企业（三）运营能力情况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专用网络企业（三）成长能力情况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专用网络发展有利因素分析</w:t>
      </w:r>
      <w:r>
        <w:rPr>
          <w:rFonts w:hint="eastAsia"/>
        </w:rPr>
        <w:br/>
      </w:r>
      <w:r>
        <w:rPr>
          <w:rFonts w:hint="eastAsia"/>
        </w:rPr>
        <w:t>　　图表 专用网络发展不利因素分析</w:t>
      </w:r>
      <w:r>
        <w:rPr>
          <w:rFonts w:hint="eastAsia"/>
        </w:rPr>
        <w:br/>
      </w:r>
      <w:r>
        <w:rPr>
          <w:rFonts w:hint="eastAsia"/>
        </w:rPr>
        <w:t>　　图表 进入专用网络行业壁垒</w:t>
      </w:r>
      <w:r>
        <w:rPr>
          <w:rFonts w:hint="eastAsia"/>
        </w:rPr>
        <w:br/>
      </w:r>
      <w:r>
        <w:rPr>
          <w:rFonts w:hint="eastAsia"/>
        </w:rPr>
        <w:t>　　图表 2025-2031年中国专用网络行业市场容量预测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2025-2031年中国专用网络行业市场规模预测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2025-2031年中国专用网络市场前景分析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2025-2031年中国专用网络行业风险研究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2025-2031年中国专用网络行业发展趋势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69c501319495d" w:history="1">
        <w:r>
          <w:rPr>
            <w:rStyle w:val="Hyperlink"/>
          </w:rPr>
          <w:t>中国专用网络市场现状与发展前景报告（2025-2031年）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69c501319495d" w:history="1">
        <w:r>
          <w:rPr>
            <w:rStyle w:val="Hyperlink"/>
          </w:rPr>
          <w:t>https://www.20087.com/0/23/ZhuanYongWangLuoDeXianZhuangYuQianJing.html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wifi选公用还是专用、专用网络和公用网络怎么切换、专用网络和公用网络区别、如何设置网络为专用网络、网络咨询、怎么更改网络为专用网络、电脑专用网络和公用网络、虚拟专用网络、专线一个固定ip多台电脑共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28e556cbe4f66" w:history="1">
      <w:r>
        <w:rPr>
          <w:rStyle w:val="Hyperlink"/>
        </w:rPr>
        <w:t>中国专用网络市场现状与发展前景报告（2025-2031年）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uanYongWangLuoDeXianZhuangYuQianJing.html" TargetMode="External" Id="Rca669c501319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uanYongWangLuoDeXianZhuangYuQianJing.html" TargetMode="External" Id="Rc7128e556cbe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2025-11-13T05:28:52Z</dcterms:created>
  <dcterms:modified xsi:type="dcterms:W3CDTF">2025-11-13T06:28:52Z</dcterms:modified>
  <dc:subject>中国专用网络市场现状与发展前景报告（2025-2031年）</dc:subject>
  <dc:title>中国专用网络市场现状与发展前景报告（2025-2031年）</dc:title>
  <cp:keywords>中国专用网络市场现状与发展前景报告（2025-2031年）</cp:keywords>
  <dc:description>中国专用网络市场现状与发展前景报告（2025-2031年）</dc:description>
</cp:coreProperties>
</file>