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7a65559c41c6" w:history="1">
              <w:r>
                <w:rPr>
                  <w:rStyle w:val="Hyperlink"/>
                </w:rPr>
                <w:t>2025-2031年全球与中国按需增材制造服务市场现状及前景趋势预测报告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7a65559c41c6" w:history="1">
              <w:r>
                <w:rPr>
                  <w:rStyle w:val="Hyperlink"/>
                </w:rPr>
                <w:t>2025-2031年全球与中国按需增材制造服务市场现状及前景趋势预测报告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17a65559c41c6" w:history="1">
                <w:r>
                  <w:rPr>
                    <w:rStyle w:val="Hyperlink"/>
                  </w:rPr>
                  <w:t>https://www.20087.com/0/23/AnXuZengCaiZhiZaoFuWuHangYeXianZhuangJiQianJing.html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增材制造服务是一种基于3D打印技术的定制化生产模式，广泛应用于航空航天、医疗、汽车、教育、消费品等多个领域。随着数字建模、材料科学和智能制造技术的进步，该服务已从早期的原型制作向小批量、复杂结构件的直接制造转变。企业通过云端平台接收订单，依托分布式制造资源实现快速响应，满足客户对个性化设计、快速迭代和轻量化结构的需求。然而，行业整体仍处于发展阶段，面临标准化程度不高、工艺稳定性差异大、成本控制难等挑战。此外，知识产权保护、质量追溯体系及售后服务机制尚不完善，影响了其在高端工业领域的深度应用。</w:t>
      </w:r>
      <w:r>
        <w:rPr>
          <w:rFonts w:hint="eastAsia"/>
        </w:rPr>
        <w:br/>
      </w:r>
      <w:r>
        <w:rPr>
          <w:rFonts w:hint="eastAsia"/>
        </w:rPr>
        <w:t>　　未来，按需增材制造服务将加速向规模化、专业化和智能化方向演进。随着金属打印、复合材料打印等高附加值技术的成熟，该服务将在高端装备制造中扮演更加关键的角色。人工智能辅助设计、自动化后处理设备以及在线检测系统的引入，将提升制造效率与产品质量一致性。同时，随着制造业向柔性化、定制化转型，按需增材制造有望成为供应链体系中的重要一环，尤其在备件管理、应急维修和区域化制造方面展现优势。政策层面对于智能制造和绿色制造的支持，也将推动该服务在更多垂直行业中落地，形成跨行业协同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7a65559c41c6" w:history="1">
        <w:r>
          <w:rPr>
            <w:rStyle w:val="Hyperlink"/>
          </w:rPr>
          <w:t>2025-2031年全球与中国按需增材制造服务市场现状及前景趋势预测报告</w:t>
        </w:r>
      </w:hyperlink>
      <w:r>
        <w:rPr>
          <w:rFonts w:hint="eastAsia"/>
        </w:rPr>
        <w:t>》基于国家统计局及按需增材制造服务行业协会的权威数据，全面调研了按需增材制造服务行业的市场规模、市场需求、产业链结构及价格变动，并对按需增材制造服务细分市场进行了深入分析。报告详细剖析了按需增材制造服务市场竞争格局，重点关注品牌影响力及重点企业的运营表现，同时科学预测了按需增材制造服务市场前景与发展趋势，识别了行业潜在的风险与机遇。通过专业、科学的研究方法，报告为按需增材制造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按需增材制造服务市场概述</w:t>
      </w:r>
      <w:r>
        <w:rPr>
          <w:rFonts w:hint="eastAsia"/>
        </w:rPr>
        <w:br/>
      </w:r>
      <w:r>
        <w:rPr>
          <w:rFonts w:hint="eastAsia"/>
        </w:rPr>
        <w:t>　　1.1 按需增材制造服务市场概述</w:t>
      </w:r>
      <w:r>
        <w:rPr>
          <w:rFonts w:hint="eastAsia"/>
        </w:rPr>
        <w:br/>
      </w:r>
      <w:r>
        <w:rPr>
          <w:rFonts w:hint="eastAsia"/>
        </w:rPr>
        <w:t>　　1.2 不同产品类型按需增材制造服务分析</w:t>
      </w:r>
      <w:r>
        <w:rPr>
          <w:rFonts w:hint="eastAsia"/>
        </w:rPr>
        <w:br/>
      </w:r>
      <w:r>
        <w:rPr>
          <w:rFonts w:hint="eastAsia"/>
        </w:rPr>
        <w:t>　　　　1.2.1 选择性激光烧结（SLS）</w:t>
      </w:r>
      <w:r>
        <w:rPr>
          <w:rFonts w:hint="eastAsia"/>
        </w:rPr>
        <w:br/>
      </w:r>
      <w:r>
        <w:rPr>
          <w:rFonts w:hint="eastAsia"/>
        </w:rPr>
        <w:t>　　　　1.2.2 立体光刻（SLA）</w:t>
      </w:r>
      <w:r>
        <w:rPr>
          <w:rFonts w:hint="eastAsia"/>
        </w:rPr>
        <w:br/>
      </w:r>
      <w:r>
        <w:rPr>
          <w:rFonts w:hint="eastAsia"/>
        </w:rPr>
        <w:t>　　　　1.2.3 熔融沉积成型（FDM）</w:t>
      </w:r>
      <w:r>
        <w:rPr>
          <w:rFonts w:hint="eastAsia"/>
        </w:rPr>
        <w:br/>
      </w:r>
      <w:r>
        <w:rPr>
          <w:rFonts w:hint="eastAsia"/>
        </w:rPr>
        <w:t>　　　　1.2.4 多射流熔融（MJF）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全球市场不同产品类型按需增材制造服务销售额对比（2020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全球不同产品类型按需增材制造服务销售额及市场份额（2020-2025）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全球不同产品类型按需增材制造服务销售额预测（2026-2031）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中国不同产品类型按需增材制造服务销售额及市场份额（2020-2025）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中国不同产品类型按需增材制造服务销售额预测（2026-2031）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从不同应用，按需增材制造服务主要包括如下几个方面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消费电子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全球市场不同应用按需增材制造服务销售额对比（2020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全球不同应用按需增材制造服务销售额及市场份额（2020-2025）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全球不同应用按需增材制造服务销售额预测（2026-2031）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中国不同应用按需增材制造服务销售额及市场份额（2020-2025）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中国不同应用按需增材制造服务销售额预测（2026-2031）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全球按需增材制造服务主要地区分析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全球主要地区按需增材制造服务市场规模分析：2020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全球主要地区按需增材制造服务销售额及份额（2020-2025年）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全球主要地区按需增材制造服务销售额及份额预测（2026-2031）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印度按需增材制造服务销售额及预测（2020-2031）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全球主要企业按需增材制造服务销售额及市场份额</w:t>
      </w:r>
      <w:r>
        <w:rPr>
          <w:rFonts w:hint="eastAsia"/>
        </w:rPr>
        <w:br/>
      </w:r>
      <w:r>
        <w:rPr>
          <w:rFonts w:hint="eastAsia"/>
        </w:rPr>
        <w:t>　　4.2 全球按需增材制造服务主要企业竞争态势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按需增材制造服务行业集中度分析：2024年全球Top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全球按需增材制造服务第一梯队、第二梯队和第三梯队企业及市场份额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2024年全球主要厂商按需增材制造服务收入排名</w:t>
      </w:r>
      <w:r>
        <w:rPr>
          <w:rFonts w:hint="eastAsia"/>
        </w:rPr>
        <w:br/>
      </w:r>
      <w:r>
        <w:rPr>
          <w:rFonts w:hint="eastAsia"/>
        </w:rPr>
        <w:t>　　4.4 全球主要厂商按需增材制造服务总部及市场区域分布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全球主要厂商按需增材制造服务产品类型及应用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全球主要厂商按需增材制造服务商业化日期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按需增材制造服务全球领先企业SWOT分析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中国市场按需增材制造服务主要企业分析</w:t>
      </w:r>
      <w:r>
        <w:rPr>
          <w:rFonts w:hint="eastAsia"/>
        </w:rPr>
        <w:br/>
      </w:r>
      <w:r>
        <w:rPr>
          <w:rFonts w:hint="eastAsia"/>
        </w:rPr>
        <w:t>　　5.1 中国按需增材制造服务销售额及市场份额（2020-2025）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中国按需增材制造服务Top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重点企业（30）公司信息、总部、按需增材制造服务市场地位以及主要的竞争对手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按需增材制造服务产品及服务介绍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按需增材制造服务收入及毛利率（2020-2025）&amp;（百万美元）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按需增材制造服务行业发展机遇及主要驱动因素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按需增材制造服务行业发展面临的风险</w:t>
      </w:r>
      <w:r>
        <w:rPr>
          <w:rFonts w:hint="eastAsia"/>
        </w:rPr>
        <w:br/>
      </w:r>
      <w:r>
        <w:rPr>
          <w:rFonts w:hint="eastAsia"/>
        </w:rPr>
        <w:t>　　7.3 按需增材制造服务行业政策分析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按需增材制造服务产品图片</w:t>
      </w:r>
      <w:r>
        <w:rPr>
          <w:rFonts w:hint="eastAsia"/>
        </w:rPr>
        <w:br/>
      </w:r>
      <w:r>
        <w:rPr>
          <w:rFonts w:hint="eastAsia"/>
        </w:rPr>
        <w:t>　　图 2： 全球市场按需增材制造服务市场规模（销售额），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全球按需增材制造服务市场销售额预测：（百万美元）&amp;（2020-2031）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中国市场按需增材制造服务销售额及未来趋势（2020-2031）&amp;（百万美元）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选择性激光烧结（SLS） 产品图片</w:t>
      </w:r>
      <w:r>
        <w:rPr>
          <w:rFonts w:hint="eastAsia"/>
        </w:rPr>
        <w:br/>
      </w:r>
      <w:r>
        <w:rPr>
          <w:rFonts w:hint="eastAsia"/>
        </w:rPr>
        <w:t>　　图 6： 全球选择性激光烧结（SLS）规模及增长率（2020-2031）&amp;（百万美元）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立体光刻（SLA）产品图片</w:t>
      </w:r>
      <w:r>
        <w:rPr>
          <w:rFonts w:hint="eastAsia"/>
        </w:rPr>
        <w:br/>
      </w:r>
      <w:r>
        <w:rPr>
          <w:rFonts w:hint="eastAsia"/>
        </w:rPr>
        <w:t>　　图 8： 全球立体光刻（SLA）规模及增长率（2020-2031）&amp;（百万美元）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熔融沉积成型（FDM）产品图片</w:t>
      </w:r>
      <w:r>
        <w:rPr>
          <w:rFonts w:hint="eastAsia"/>
        </w:rPr>
        <w:br/>
      </w:r>
      <w:r>
        <w:rPr>
          <w:rFonts w:hint="eastAsia"/>
        </w:rPr>
        <w:t>　　图 10： 全球熔融沉积成型（FDM）规模及增长率（2020-2031）&amp;（百万美元）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多射流熔融（MJF）产品图片</w:t>
      </w:r>
      <w:r>
        <w:rPr>
          <w:rFonts w:hint="eastAsia"/>
        </w:rPr>
        <w:br/>
      </w:r>
      <w:r>
        <w:rPr>
          <w:rFonts w:hint="eastAsia"/>
        </w:rPr>
        <w:t>　　图 12： 全球多射流熔融（MJF）规模及增长率（2020-2031）&amp;（百万美元）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全球不同产品类型按需增材制造服务市场份额2024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全球不同产品类型按需增材制造服务市场份额2020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全球不同产品类型按需增材制造服务市场份额预测2025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中国不同产品类型按需增材制造服务市场份额2020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中国不同产品类型按需增材制造服务市场份额预测2025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消费电子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全球不同应用按需增材制造服务市场份额2024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全球不同应用按需增材制造服务市场份额2020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全球主要地区按需增材制造服务销售额市场份额（2020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北美按需增材制造服务销售额及预测（2020-2031）&amp;（百万美元）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欧洲按需增材制造服务销售额及预测（2020-2031）&amp;（百万美元）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中国按需增材制造服务销售额及预测（2020-2031）&amp;（百万美元）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日本按需增材制造服务销售额及预测（2020-2031）&amp;（百万美元）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东南亚按需增材制造服务销售额及预测（2020-2031）&amp;（百万美元）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印度按需增材制造服务销售额及预测（2020-2031）&amp;（百万美元）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2024年全球前五大厂商按需增材制造服务市场份额</w:t>
      </w:r>
      <w:r>
        <w:rPr>
          <w:rFonts w:hint="eastAsia"/>
        </w:rPr>
        <w:br/>
      </w:r>
      <w:r>
        <w:rPr>
          <w:rFonts w:hint="eastAsia"/>
        </w:rPr>
        <w:t>　　图 35： 2024年全球按需增材制造服务第一梯队、第二梯队和第三梯队厂商及市场份额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按需增材制造服务全球领先企业SWOT分析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2024年中国排名前三和前五按需增材制造服务企业市场份额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7a65559c41c6" w:history="1">
        <w:r>
          <w:rPr>
            <w:rStyle w:val="Hyperlink"/>
          </w:rPr>
          <w:t>2025-2031年全球与中国按需增材制造服务市场现状及前景趋势预测报告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17a65559c41c6" w:history="1">
        <w:r>
          <w:rPr>
            <w:rStyle w:val="Hyperlink"/>
          </w:rPr>
          <w:t>https://www.20087.com/0/23/AnXuZengCaiZhiZaoFuWuHangYeXianZhuangJiQianJing.html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1c48345649d8" w:history="1">
      <w:r>
        <w:rPr>
          <w:rStyle w:val="Hyperlink"/>
        </w:rPr>
        <w:t>2025-2031年全球与中国按需增材制造服务市场现状及前景趋势预测报告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AnXuZengCaiZhiZaoFuWuHangYeXianZhuangJiQianJing.html" TargetMode="External" Id="R80b17a65559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AnXuZengCaiZhiZaoFuWuHangYeXianZhuangJiQianJing.html" TargetMode="External" Id="Re5c91c483456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2025-07-05T03:50:55Z</dcterms:created>
  <dcterms:modified xsi:type="dcterms:W3CDTF">2025-07-05T04:50:55Z</dcterms:modified>
  <dc:subject>2025-2031年全球与中国按需增材制造服务市场现状及前景趋势预测报告</dc:subject>
  <dc:title>2025-2031年全球与中国按需增材制造服务市场现状及前景趋势预测报告</dc:title>
  <cp:keywords>2025-2031年全球与中国按需增材制造服务市场现状及前景趋势预测报告</cp:keywords>
  <dc:description>2025-2031年全球与中国按需增材制造服务市场现状及前景趋势预测报告</dc:description>
</cp:coreProperties>
</file>