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15f090d444559" w:history="1">
              <w:r>
                <w:rPr>
                  <w:rStyle w:val="Hyperlink"/>
                </w:rPr>
                <w:t>2026-2032年全球与中国通信PCB市场研究分析及发展前景报告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15f090d444559" w:history="1">
              <w:r>
                <w:rPr>
                  <w:rStyle w:val="Hyperlink"/>
                </w:rPr>
                <w:t>2026-2032年全球与中国通信PCB市场研究分析及发展前景报告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15f090d444559" w:history="1">
                <w:r>
                  <w:rPr>
                    <w:rStyle w:val="Hyperlink"/>
                  </w:rPr>
                  <w:t>https://www.20087.com/0/33/TongXinPCBHangYeXianZhuangJiQianJing.html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PCB（印刷电路板）是专为高频高速信号传输设计的电路基板，广泛应用于5G基站、光模块、路由器及卫星通信设备，需满足低插入损耗、高信号完整性及严格阻抗控制要求。当前高端产品采用高频材料（如PTFE、LCP、MPI）、高多层堆叠（&gt;20层）及微孔互连技术（HDI），强调介电常数（Dk）稳定性、低粗糙度铜箔及符合IPC-6012 Class 3标准。在5G毫米波部署与数据中心速率升级驱动下，通信PCB正向更高频段（28/39 GHz）、更低损耗（Df&lt;0.002）演进。然而，材料成本高昂、层间对准精度挑战及热膨胀系数（CTE）匹配问题，显著增加制造难度与良率风险。</w:t>
      </w:r>
      <w:r>
        <w:rPr>
          <w:rFonts w:hint="eastAsia"/>
        </w:rPr>
        <w:br/>
      </w:r>
      <w:r>
        <w:rPr>
          <w:rFonts w:hint="eastAsia"/>
        </w:rPr>
        <w:t>　　未来，通信PCB将向异质集成、绿色高频材料与智能制程方向突破。市场调研网认为，一方面，嵌入式无源器件（如电容、滤波器）减少表面贴装，提升密度与性能；光电共封装（OEIC）推动硅光与PCB协同设计。另一方面，生物基高频树脂与可回收铜箔降低环境足迹；AI视觉检测实现微米级缺陷识别。在工艺上，激光直接成像（LDI）与等离子体表面处理提升线路精度；数字孪生平台模拟信号-热-力耦合行为优化叠层。此外，6G太赫兹通信催生新型超材料PCB结构。长远看，通信PCB将从“信号传输基板”升级为“电磁功能结构体”，成为下一代空天地一体化网络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15f090d444559" w:history="1">
        <w:r>
          <w:rPr>
            <w:rStyle w:val="Hyperlink"/>
          </w:rPr>
          <w:t>2026-2032年全球与中国通信PCB市场研究分析及发展前景报告</w:t>
        </w:r>
      </w:hyperlink>
      <w:r>
        <w:rPr>
          <w:rFonts w:hint="eastAsia"/>
        </w:rPr>
        <w:t>》通过全面的行业调研，系统梳理了通信PCB产业链的各个环节，详细分析了通信PCB市场规模、需求变化及价格趋势。报告结合当前通信PCB行业现状，科学预测了市场前景与发展方向，并解读了重点企业的竞争格局、市场集中度及品牌表现。同时，报告对通信PCB细分市场进行了深入探讨，结合通信PCB技术现状与SWOT分析，揭示了通信PCB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按产品类型细分，全球通信PCB市场规模2021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单层通信PCB</w:t>
      </w:r>
      <w:r>
        <w:rPr>
          <w:rFonts w:hint="eastAsia"/>
        </w:rPr>
        <w:br/>
      </w:r>
      <w:r>
        <w:rPr>
          <w:rFonts w:hint="eastAsia"/>
        </w:rPr>
        <w:t>　　　　1.3.3 多层通信PCB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按应用细分，全球通信PCB市场规模2021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移动通信基站</w:t>
      </w:r>
      <w:r>
        <w:rPr>
          <w:rFonts w:hint="eastAsia"/>
        </w:rPr>
        <w:br/>
      </w:r>
      <w:r>
        <w:rPr>
          <w:rFonts w:hint="eastAsia"/>
        </w:rPr>
        <w:t>　　　　1.4.3 无线接入点</w:t>
      </w:r>
      <w:r>
        <w:rPr>
          <w:rFonts w:hint="eastAsia"/>
        </w:rPr>
        <w:br/>
      </w:r>
      <w:r>
        <w:rPr>
          <w:rFonts w:hint="eastAsia"/>
        </w:rPr>
        <w:t>　　　　1.4.4 卫星通信设备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通信PCB行业发展总体概况</w:t>
      </w:r>
      <w:r>
        <w:rPr>
          <w:rFonts w:hint="eastAsia"/>
        </w:rPr>
        <w:br/>
      </w:r>
      <w:r>
        <w:rPr>
          <w:rFonts w:hint="eastAsia"/>
        </w:rPr>
        <w:t>　　　　1.5.2 通信PCB行业发展主要特点</w:t>
      </w:r>
      <w:r>
        <w:rPr>
          <w:rFonts w:hint="eastAsia"/>
        </w:rPr>
        <w:br/>
      </w:r>
      <w:r>
        <w:rPr>
          <w:rFonts w:hint="eastAsia"/>
        </w:rPr>
        <w:t>　　　　1.5.3 通信PCB行业发展影响因素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通信PCB有利因素</w:t>
      </w:r>
      <w:r>
        <w:rPr>
          <w:rFonts w:hint="eastAsia"/>
        </w:rPr>
        <w:br/>
      </w:r>
      <w:r>
        <w:rPr>
          <w:rFonts w:hint="eastAsia"/>
        </w:rPr>
        <w:t>　　　　1.5.3 .2 通信PCB不利因素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全球市场，近三年通信PCB主要企业占有率及排名（按销量）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通信PCB主要企业在国际市场占有率（按销量，2023-2026）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2025年通信PCB主要企业在国际市场排名（按销量）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全球市场主要企业通信PCB销量（2023-2026）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全球市场，近三年通信PCB主要企业占有率及排名（按收入）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通信PCB主要企业在国际市场占有率（按收入，2023-2026）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2025年通信PCB主要企业在国际市场排名（按收入）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全球市场主要企业通信PCB销售收入（2023-2026）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全球市场主要企业通信PCB销售价格（2023-2026）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中国市场，近三年通信PCB主要企业占有率及排名（按销量）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通信PCB主要企业在中国市场占有率（按销量，2023-2026）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2025年通信PCB主要企业在中国市场排名（按销量）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中国市场主要企业通信PCB销量（2023-2026）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中国市场，近三年通信PCB主要企业占有率及排名（按收入）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通信PCB主要企业在中国市场占有率（按收入，2023-2026）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2025年通信PCB主要企业在中国市场排名（按收入）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中国市场主要企业通信PCB销售收入（2023-2026）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全球主要厂商通信PCB总部及产地分布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全球主要厂商成立时间及通信PCB商业化日期</w:t>
      </w:r>
      <w:r>
        <w:rPr>
          <w:rFonts w:hint="eastAsia"/>
        </w:rPr>
        <w:br/>
      </w:r>
      <w:r>
        <w:rPr>
          <w:rFonts w:hint="eastAsia"/>
        </w:rPr>
        <w:t>　　2.8 全球主要厂商通信PCB产品类型及应用</w:t>
      </w:r>
      <w:r>
        <w:rPr>
          <w:rFonts w:hint="eastAsia"/>
        </w:rPr>
        <w:br/>
      </w:r>
      <w:r>
        <w:rPr>
          <w:rFonts w:hint="eastAsia"/>
        </w:rPr>
        <w:t>　　2.9 通信PCB行业集中度、竞争程度分析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通信PCB行业集中度分析：2025年全球Top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全球通信PCB第一梯队、第二梯队和第三梯队生产商（品牌）及市场份额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全球通信PCB总体规模分析</w:t>
      </w:r>
      <w:r>
        <w:rPr>
          <w:rFonts w:hint="eastAsia"/>
        </w:rPr>
        <w:br/>
      </w:r>
      <w:r>
        <w:rPr>
          <w:rFonts w:hint="eastAsia"/>
        </w:rPr>
        <w:t>　　3.1 全球通信PCB供需现状及预测（2021-2032）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全球通信PCB产能、产量、产能利用率及发展趋势（2021-2032）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全球通信PCB产量、需求量及发展趋势（2021-2032）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全球主要地区通信PCB产量及发展趋势（2021-2032）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全球主要地区通信PCB产量（2021-2026）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全球主要地区通信PCB产量（2027-2032）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全球主要地区通信PCB产量市场份额（2021-2032）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中国通信PCB供需现状及预测（2021-2032）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中国通信PCB产能、产量、产能利用率及发展趋势（2021-2032）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中国通信PCB产量、市场需求量及发展趋势（2021-2032）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中国市场通信PCB进出口（2021-2032）</w:t>
      </w:r>
      <w:r>
        <w:rPr>
          <w:rFonts w:hint="eastAsia"/>
        </w:rPr>
        <w:br/>
      </w:r>
      <w:r>
        <w:rPr>
          <w:rFonts w:hint="eastAsia"/>
        </w:rPr>
        <w:t>　　3.4 全球通信PCB销量及销售额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全球市场通信PCB销售额（2021-2032）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全球市场通信PCB销量（2021-2032）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全球市场通信PCB价格趋势（2021-2032）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全球通信PCB主要地区分析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全球主要地区通信PCB市场规模分析：2021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全球主要地区通信PCB销售收入及市场份额（2021-2026）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全球主要地区通信PCB销售收入预测（2027-2032）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全球主要地区通信PCB销量分析：2021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全球主要地区通信PCB销量及市场份额（2021-2026）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全球主要地区通信PCB销量及市场份额预测（2027-2032）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北美市场通信PCB销量、收入及增长率（2021-2032）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欧洲市场通信PCB销量、收入及增长率（2021-2032）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中国市场通信PCB销量、收入及增长率（2021-2032）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日本市场通信PCB销量、收入及增长率（2021-2032）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东南亚市场通信PCB销量、收入及增长率（2021-2032）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印度市场通信PCB销量、收入及增长率（2021-2032）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南美市场通信PCB销量、收入及增长率（2021-2032）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中东市场通信PCB销量、收入及增长率（2021-2032）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不同产品类型通信PCB分析</w:t>
      </w:r>
      <w:r>
        <w:rPr>
          <w:rFonts w:hint="eastAsia"/>
        </w:rPr>
        <w:br/>
      </w:r>
      <w:r>
        <w:rPr>
          <w:rFonts w:hint="eastAsia"/>
        </w:rPr>
        <w:t>　　6.1 全球不同产品类型通信PCB销量（2021-2032）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全球不同产品类型通信PCB销量及市场份额（2021-2026）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全球不同产品类型通信PCB销量预测（2027-2032）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全球不同产品类型通信PCB收入（2021-2032）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全球不同产品类型通信PCB收入及市场份额（2021-2026）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全球不同产品类型通信PCB收入预测（2027-2032）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全球不同产品类型通信PCB价格走势（2021-2032）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中国不同产品类型通信PCB销量（2021-2032）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中国不同产品类型通信PCB销量及市场份额（2021-2026）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中国不同产品类型通信PCB销量预测（2027-2032）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中国不同产品类型通信PCB收入（2021-2032）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中国不同产品类型通信PCB收入及市场份额（2021-2026）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中国不同产品类型通信PCB收入预测（2027-2032）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不同应用通信PCB分析</w:t>
      </w:r>
      <w:r>
        <w:rPr>
          <w:rFonts w:hint="eastAsia"/>
        </w:rPr>
        <w:br/>
      </w:r>
      <w:r>
        <w:rPr>
          <w:rFonts w:hint="eastAsia"/>
        </w:rPr>
        <w:t>　　7.1 全球不同应用通信PCB销量（2021-2032）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全球不同应用通信PCB销量及市场份额（2021-2026）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全球不同应用通信PCB销量预测（2027-2032）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全球不同应用通信PCB收入（2021-2032）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全球不同应用通信PCB收入及市场份额（2021-2026）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全球不同应用通信PCB收入预测（2027-2032）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全球不同应用通信PCB价格走势（2021-2032）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中国不同应用通信PCB销量（2021-2032）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中国不同应用通信PCB销量及市场份额（2021-2026）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中国不同应用通信PCB销量预测（2027-2032）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中国不同应用通信PCB收入（2021-2032）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中国不同应用通信PCB收入及市场份额（2021-2026）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中国不同应用通信PCB收入预测（2027-2032）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通信PCB行业发展趋势</w:t>
      </w:r>
      <w:r>
        <w:rPr>
          <w:rFonts w:hint="eastAsia"/>
        </w:rPr>
        <w:br/>
      </w:r>
      <w:r>
        <w:rPr>
          <w:rFonts w:hint="eastAsia"/>
        </w:rPr>
        <w:t>　　8.2 通信PCB行业主要驱动因素</w:t>
      </w:r>
      <w:r>
        <w:rPr>
          <w:rFonts w:hint="eastAsia"/>
        </w:rPr>
        <w:br/>
      </w:r>
      <w:r>
        <w:rPr>
          <w:rFonts w:hint="eastAsia"/>
        </w:rPr>
        <w:t>　　8.3 通信PCB中国企业SWOT分析</w:t>
      </w:r>
      <w:r>
        <w:rPr>
          <w:rFonts w:hint="eastAsia"/>
        </w:rPr>
        <w:br/>
      </w:r>
      <w:r>
        <w:rPr>
          <w:rFonts w:hint="eastAsia"/>
        </w:rPr>
        <w:t>　　8.4 中国通信PCB行业政策环境分析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通信PCB行业产业链简介</w:t>
      </w:r>
      <w:r>
        <w:rPr>
          <w:rFonts w:hint="eastAsia"/>
        </w:rPr>
        <w:br/>
      </w:r>
      <w:r>
        <w:rPr>
          <w:rFonts w:hint="eastAsia"/>
        </w:rPr>
        <w:t>　　　　9.1.1 通信PCB行业供应链分析</w:t>
      </w:r>
      <w:r>
        <w:rPr>
          <w:rFonts w:hint="eastAsia"/>
        </w:rPr>
        <w:br/>
      </w:r>
      <w:r>
        <w:rPr>
          <w:rFonts w:hint="eastAsia"/>
        </w:rPr>
        <w:t>　　　　9.1.2 通信PCB主要原料及供应情况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通信PCB行业采购模式</w:t>
      </w:r>
      <w:r>
        <w:rPr>
          <w:rFonts w:hint="eastAsia"/>
        </w:rPr>
        <w:br/>
      </w:r>
      <w:r>
        <w:rPr>
          <w:rFonts w:hint="eastAsia"/>
        </w:rPr>
        <w:t>　　9.3 通信PCB行业生产模式</w:t>
      </w:r>
      <w:r>
        <w:rPr>
          <w:rFonts w:hint="eastAsia"/>
        </w:rPr>
        <w:br/>
      </w:r>
      <w:r>
        <w:rPr>
          <w:rFonts w:hint="eastAsia"/>
        </w:rPr>
        <w:t>　　9.4 通信PCB行业销售模式及销售渠道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按产品类型细分，全球通信PCB市场规模2021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按应用细分，全球通信PCB市场规模（CAGR）2021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通信PCB行业发展主要特点</w:t>
      </w:r>
      <w:r>
        <w:rPr>
          <w:rFonts w:hint="eastAsia"/>
        </w:rPr>
        <w:br/>
      </w:r>
      <w:r>
        <w:rPr>
          <w:rFonts w:hint="eastAsia"/>
        </w:rPr>
        <w:t>　　表 4： 通信PCB行业发展有利因素分析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通信PCB行业发展不利因素分析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进入通信PCB行业壁垒</w:t>
      </w:r>
      <w:r>
        <w:rPr>
          <w:rFonts w:hint="eastAsia"/>
        </w:rPr>
        <w:br/>
      </w:r>
      <w:r>
        <w:rPr>
          <w:rFonts w:hint="eastAsia"/>
        </w:rPr>
        <w:t>　　表 7： 通信PCB主要企业在国际市场占有率（按销量，2023-2026）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2025年通信PCB主要企业在国际市场排名（按销量）&amp;（千平方米）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全球市场主要企业通信PCB销量（2023-2026）&amp;（千平方米）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通信PCB主要企业在国际市场占有率（按收入，2023-2026）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2025年通信PCB主要企业在国际市场排名（按收入）&amp;（万元）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全球市场主要企业通信PCB销售收入（2023-2026）&amp;（万元）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全球市场主要企业通信PCB销售价格（2023-2026）&amp;（元/平方米）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通信PCB主要企业在中国市场占有率（按销量，2023-2026）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2025年通信PCB主要企业在中国市场排名（按销量）&amp;（千平方米）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中国市场主要企业通信PCB销量（2023-2026）&amp;（千平方米）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通信PCB主要企业在中国市场占有率（按收入，2023-2026）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2025年通信PCB主要企业在中国市场排名（按收入）&amp;（万元）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中国市场主要企业通信PCB销售收入（2023-2026）&amp;（万元）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全球主要厂商通信PCB总部及产地分布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全球主要厂商成立时间及通信PCB商业化日期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全球主要厂商通信PCB产品类型及应用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2025年全球通信PCB主要厂商市场地位（第一梯队、第二梯队和第三梯队）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全球通信PCB市场投资、并购等现状分析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全球主要地区通信PCB产量增速（CAGR）：（2021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全球主要地区通信PCB产量（2021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全球主要地区通信PCB产量（2021-2026）&amp;（千平方米）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全球主要地区通信PCB产量（2027-2032）&amp;（千平方米）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全球主要地区通信PCB产量市场份额（2021-2026）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全球主要地区通信PCB产量市场份额（2027-2032）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中国市场通信PCB产量、销量、进出口（2021-2026）&amp;（千平方米）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中国市场通信PCB产量、销量、进出口预测（2027-2032）&amp;（千平方米）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全球主要地区通信PCB销售收入增速：（2021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全球主要地区通信PCB销售收入（2021-2026）&amp;（万元）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全球主要地区通信PCB销售收入市场份额（2021-2026）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全球主要地区通信PCB收入（2027-2032）&amp;（万元）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全球主要地区通信PCB收入市场份额（2027-2032）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全球主要地区通信PCB销量（千平方米）：2021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全球主要地区通信PCB销量（2021-2026）&amp;（千平方米）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全球主要地区通信PCB销量市场份额（2021-2026）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全球主要地区通信PCB销量（2027-2032）&amp;（千平方米）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全球主要地区通信PCB销量份额（2027-2032）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通信PCB生产基地、销售区域、竞争对手及市场地位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全球不同产品类型通信PCB销量（2021-2026）&amp;（千平方米）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194： 全球不同产品类型通信PCB销量市场份额（2021-2026）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全球不同产品类型通信PCB销量预测（2027-2032）&amp;（千平方米）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全球市场不同产品类型通信PCB销量市场份额预测（2027-2032）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全球不同产品类型通信PCB收入（2021-2026）&amp;（万元）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全球不同产品类型通信PCB收入市场份额（2021-2026）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全球不同产品类型通信PCB收入预测（2027-2032）&amp;（万元）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全球不同产品类型通信PCB收入市场份额预测（2027-2032）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中国不同产品类型通信PCB销量（2021-2026）&amp;（千平方米）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202： 中国不同产品类型通信PCB销量市场份额（2021-2026）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中国不同产品类型通信PCB销量预测（2027-2032）&amp;（千平方米）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全球市场不同产品类型通信PCB销量市场份额预测（2027-2032）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中国不同产品类型通信PCB收入（2021-2026）&amp;（万元）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中国不同产品类型通信PCB收入市场份额（2021-2026）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中国不同产品类型通信PCB收入预测（2027-2032）&amp;（万元）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中国不同产品类型通信PCB收入市场份额预测（2027-2032）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全球不同应用通信PCB销量（2021-2026）&amp;（千平方米）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210： 全球不同应用通信PCB销量市场份额（2021-2026）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全球不同应用通信PCB销量预测（2027-2032）&amp;（千平方米）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212： 全球市场不同应用通信PCB销量市场份额预测（2027-2032）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全球不同应用通信PCB收入（2021-2026）&amp;（万元）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全球不同应用通信PCB收入市场份额（2021-2026）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全球不同应用通信PCB收入预测（2027-2032）&amp;（万元）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全球不同应用通信PCB收入市场份额预测（2027-2032）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中国不同应用通信PCB销量（2021-2026）&amp;（千平方米）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218： 中国不同应用通信PCB销量市场份额（2021-2026）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中国不同应用通信PCB销量预测（2027-2032）&amp;（千平方米）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220： 中国市场不同应用通信PCB销量市场份额预测（2027-2032）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中国不同应用通信PCB收入（2021-2026）&amp;（万元）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中国不同应用通信PCB收入市场份额（2021-2026）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中国不同应用通信PCB收入预测（2027-2032）&amp;（万元）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中国不同应用通信PCB收入市场份额预测（2027-2032）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通信PCB行业发展趋势</w:t>
      </w:r>
      <w:r>
        <w:rPr>
          <w:rFonts w:hint="eastAsia"/>
        </w:rPr>
        <w:br/>
      </w:r>
      <w:r>
        <w:rPr>
          <w:rFonts w:hint="eastAsia"/>
        </w:rPr>
        <w:t>　　表 226： 通信PCB行业主要驱动因素</w:t>
      </w:r>
      <w:r>
        <w:rPr>
          <w:rFonts w:hint="eastAsia"/>
        </w:rPr>
        <w:br/>
      </w:r>
      <w:r>
        <w:rPr>
          <w:rFonts w:hint="eastAsia"/>
        </w:rPr>
        <w:t>　　表 227： 通信PCB行业供应链分析</w:t>
      </w:r>
      <w:r>
        <w:rPr>
          <w:rFonts w:hint="eastAsia"/>
        </w:rPr>
        <w:br/>
      </w:r>
      <w:r>
        <w:rPr>
          <w:rFonts w:hint="eastAsia"/>
        </w:rPr>
        <w:t>　　表 228： 通信PCB上游原料供应商</w:t>
      </w:r>
      <w:r>
        <w:rPr>
          <w:rFonts w:hint="eastAsia"/>
        </w:rPr>
        <w:br/>
      </w:r>
      <w:r>
        <w:rPr>
          <w:rFonts w:hint="eastAsia"/>
        </w:rPr>
        <w:t>　　表 229： 通信PCB主要地区不同应用客户分析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通信PCB典型经销商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通信PCB产品图片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全球不同产品类型通信PCB销售额2021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全球不同产品类型通信PCB市场份额2025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单层通信PCB产品图片</w:t>
      </w:r>
      <w:r>
        <w:rPr>
          <w:rFonts w:hint="eastAsia"/>
        </w:rPr>
        <w:br/>
      </w:r>
      <w:r>
        <w:rPr>
          <w:rFonts w:hint="eastAsia"/>
        </w:rPr>
        <w:t>　　图 5： 多层通信PCB产品图片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全球不同应用通信PCB市场份额2025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移动通信基站</w:t>
      </w:r>
      <w:r>
        <w:rPr>
          <w:rFonts w:hint="eastAsia"/>
        </w:rPr>
        <w:br/>
      </w:r>
      <w:r>
        <w:rPr>
          <w:rFonts w:hint="eastAsia"/>
        </w:rPr>
        <w:t>　　图 9： 无线接入点</w:t>
      </w:r>
      <w:r>
        <w:rPr>
          <w:rFonts w:hint="eastAsia"/>
        </w:rPr>
        <w:br/>
      </w:r>
      <w:r>
        <w:rPr>
          <w:rFonts w:hint="eastAsia"/>
        </w:rPr>
        <w:t>　　图 10： 卫星通信设备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2025年全球前五大生产商通信PCB市场份额</w:t>
      </w:r>
      <w:r>
        <w:rPr>
          <w:rFonts w:hint="eastAsia"/>
        </w:rPr>
        <w:br/>
      </w:r>
      <w:r>
        <w:rPr>
          <w:rFonts w:hint="eastAsia"/>
        </w:rPr>
        <w:t>　　图 13： 2025年全球通信PCB第一梯队、第二梯队和第三梯队厂商及市场份额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全球通信PCB产能、产量、产能利用率及发展趋势（2021-2032）&amp;（千平方米）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全球通信PCB产量、需求量及发展趋势（2021-2032）&amp;（千平方米）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全球主要地区通信PCB产量市场份额（2021-2032）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中国通信PCB产能、产量、产能利用率及发展趋势（2021-2032）&amp;（千平方米）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中国通信PCB产量、市场需求量及发展趋势（2021-2032）&amp;（千平方米）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全球通信PCB市场销售额及增长率：（2021-2032）&amp;（万元）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全球市场通信PCB市场规模：2021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全球市场通信PCB销量及增长率（2021-2032）&amp;（千平方米）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全球市场通信PCB价格趋势（2021-2032）&amp;（元/平方米）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全球主要地区通信PCB销售收入（2021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全球主要地区通信PCB销售收入市场份额（2021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北美市场通信PCB销量及增长率（2021-2032）&amp;（千平方米）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北美市场通信PCB收入及增长率（2021-2032）&amp;（万元）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欧洲市场通信PCB销量及增长率（2021-2032）&amp;（千平方米）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欧洲市场通信PCB收入及增长率（2021-2032）&amp;（万元）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中国市场通信PCB销量及增长率（2021-2032）&amp;（千平方米）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中国市场通信PCB收入及增长率（2021-2032）&amp;（万元）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日本市场通信PCB销量及增长率（2021-2032）&amp;（千平方米）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日本市场通信PCB收入及增长率（2021-2032）&amp;（万元）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东南亚市场通信PCB销量及增长率（2021-2032）&amp;（千平方米）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东南亚市场通信PCB收入及增长率（2021-2032）&amp;（万元）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印度市场通信PCB销量及增长率（2021-2032）&amp;（千平方米）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印度市场通信PCB收入及增长率（2021-2032）&amp;（万元）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南美市场通信PCB销量及增长率（2021-2032）&amp;（千平方米）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南美市场通信PCB收入及增长率（2021-2032）&amp;（万元）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中东市场通信PCB销量及增长率（2021-2032）&amp;（千平方米）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中东市场通信PCB收入及增长率（2021-2032）&amp;（万元）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全球不同产品类型通信PCB价格走势（2021-2032）&amp;（元/平方米）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全球不同应用通信PCB价格走势（2021-2032）&amp;（元/平方米）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通信PCB中国企业SWOT分析</w:t>
      </w:r>
      <w:r>
        <w:rPr>
          <w:rFonts w:hint="eastAsia"/>
        </w:rPr>
        <w:br/>
      </w:r>
      <w:r>
        <w:rPr>
          <w:rFonts w:hint="eastAsia"/>
        </w:rPr>
        <w:t>　　图 44： 通信PCB产业链</w:t>
      </w:r>
      <w:r>
        <w:rPr>
          <w:rFonts w:hint="eastAsia"/>
        </w:rPr>
        <w:br/>
      </w:r>
      <w:r>
        <w:rPr>
          <w:rFonts w:hint="eastAsia"/>
        </w:rPr>
        <w:t>　　图 45： 通信PCB行业采购模式分析</w:t>
      </w:r>
      <w:r>
        <w:rPr>
          <w:rFonts w:hint="eastAsia"/>
        </w:rPr>
        <w:br/>
      </w:r>
      <w:r>
        <w:rPr>
          <w:rFonts w:hint="eastAsia"/>
        </w:rPr>
        <w:t>　　图 46： 通信PCB行业生产模式</w:t>
      </w:r>
      <w:r>
        <w:rPr>
          <w:rFonts w:hint="eastAsia"/>
        </w:rPr>
        <w:br/>
      </w:r>
      <w:r>
        <w:rPr>
          <w:rFonts w:hint="eastAsia"/>
        </w:rPr>
        <w:t>　　图 47： 通信PCB行业销售模式分析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15f090d444559" w:history="1">
        <w:r>
          <w:rPr>
            <w:rStyle w:val="Hyperlink"/>
          </w:rPr>
          <w:t>2026-2032年全球与中国通信PCB市场研究分析及发展前景报告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15f090d444559" w:history="1">
        <w:r>
          <w:rPr>
            <w:rStyle w:val="Hyperlink"/>
          </w:rPr>
          <w:t>https://www.20087.com/0/33/TongXinPCBHangYeXianZhuangJiQianJing.html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热点：pcb电路原理图、通信PCB、pcb元器件、通信PCB股票有哪些一、PCB是什么意思、通信pcm设备介绍、pcb高速信号有哪些、通信地址应该填什么、PCB电路图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34ed734ae417b" w:history="1">
      <w:r>
        <w:rPr>
          <w:rStyle w:val="Hyperlink"/>
        </w:rPr>
        <w:t>2026-2032年全球与中国通信PCB市场研究分析及发展前景报告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TongXinPCBHangYeXianZhuangJiQianJing.html" TargetMode="External" Id="R68115f090d44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TongXinPCBHangYeXianZhuangJiQianJing.html" TargetMode="External" Id="R75d34ed734ae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2026-01-28T03:09:39Z</dcterms:created>
  <dcterms:modified xsi:type="dcterms:W3CDTF">2026-01-28T04:09:39Z</dcterms:modified>
  <dc:subject>2026-2032年全球与中国通信PCB市场研究分析及发展前景报告</dc:subject>
  <dc:title>2026-2032年全球与中国通信PCB市场研究分析及发展前景报告</dc:title>
  <cp:keywords>2026-2032年全球与中国通信PCB市场研究分析及发展前景报告</cp:keywords>
  <dc:description>2026-2032年全球与中国通信PCB市场研究分析及发展前景报告</dc:description>
</cp:coreProperties>
</file>