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1fabf6e14c53" w:history="1">
              <w:r>
                <w:rPr>
                  <w:rStyle w:val="Hyperlink"/>
                </w:rPr>
                <w:t>2026-2032年中国在线拍卖行业研究与前景趋势预测报告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1fabf6e14c53" w:history="1">
              <w:r>
                <w:rPr>
                  <w:rStyle w:val="Hyperlink"/>
                </w:rPr>
                <w:t>2026-2032年中国在线拍卖行业研究与前景趋势预测报告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1fabf6e14c53" w:history="1">
                <w:r>
                  <w:rPr>
                    <w:rStyle w:val="Hyperlink"/>
                  </w:rPr>
                  <w:t>https://www.20087.com/2/03/ZaiXianPaiMaiFaZhanQianJingFenXi.html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拍卖是依托互联网平台实现的远程竞价交易模式，广泛应用于艺术品、古董、二手车、房地产、知识产权等多种资产类别的流转。随着数字技术的发展和消费者交易习惯的变化，在线拍卖已从早期的小众交易方式逐步走向主流，成为传统拍卖的重要补充形式。各大拍卖平台通过引入高清影像展示、虚拟预展、实时竞拍、区块链认证等功能，提升了透明度与用户体验。然而，行业仍面临信任机制不完善、标的物真实性难以保障、法律纠纷处理复杂等挑战，影响了部分高价值资产的大规模线上化。此外，平台间竞争加剧，流量集中效应明显，中小平台生存空间受到挤压。</w:t>
      </w:r>
      <w:r>
        <w:rPr>
          <w:rFonts w:hint="eastAsia"/>
        </w:rPr>
        <w:br/>
      </w:r>
      <w:r>
        <w:rPr>
          <w:rFonts w:hint="eastAsia"/>
        </w:rPr>
        <w:t>　　未来，在线拍卖将加速向规范化、专业化、全球化方向演进，成为数字经济时代资产流通的重要渠道。随着AI图像识别、大数据估值模型、智能合约等技术的深入应用，平台将具备更强的风险控制能力和交易撮合效率，推动更多标准化流程落地。同时，NFT（非同质化代币）等新型数字资产的兴起也为在线拍卖开辟了新赛道，艺术品、收藏品等领域的数字化交易将更加普及。政策层面，监管体系将进一步完善，推动建立统一的交易规则、信用评价机制与争议解决平台。行业整合趋势增强，头部企业有望通过品牌建设、国际拓展和技术积累构建核心竞争力，带动整个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a1fabf6e14c53" w:history="1">
        <w:r>
          <w:rPr>
            <w:rStyle w:val="Hyperlink"/>
          </w:rPr>
          <w:t>2026-2032年中国在线拍卖行业研究与前景趋势预测报告</w:t>
        </w:r>
      </w:hyperlink>
      <w:r>
        <w:rPr>
          <w:rFonts w:hint="eastAsia"/>
        </w:rPr>
        <w:t>》系统分析了在线拍卖行业的市场规模、供需关系及产业链结构，详细梳理了在线拍卖细分市场的品牌竞争态势与价格变化，重点剖析了行业内主要企业的经营状况，揭示了在线拍卖市场集中度与竞争格局。报告结合在线拍卖技术现状及未来发展方向，对行业前景进行了科学预测，明确了在线拍卖发展趋势、潜在机遇与风险。通过SWOT分析，为在线拍卖企业、投资者及政府部门提供了权威、客观的行业洞察与决策支持，助力把握在线拍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在线拍卖市场概述</w:t>
      </w:r>
      <w:r>
        <w:rPr>
          <w:rFonts w:hint="eastAsia"/>
        </w:rPr>
        <w:br/>
      </w:r>
      <w:r>
        <w:rPr>
          <w:rFonts w:hint="eastAsia"/>
        </w:rPr>
        <w:t>　　1.1 在线拍卖市场概述</w:t>
      </w:r>
      <w:r>
        <w:rPr>
          <w:rFonts w:hint="eastAsia"/>
        </w:rPr>
        <w:br/>
      </w:r>
      <w:r>
        <w:rPr>
          <w:rFonts w:hint="eastAsia"/>
        </w:rPr>
        <w:t>　　1.2 不同产品类型在线拍卖分析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中国市场不同产品类型在线拍卖规模对比（2021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有保留价格</w:t>
      </w:r>
      <w:r>
        <w:rPr>
          <w:rFonts w:hint="eastAsia"/>
        </w:rPr>
        <w:br/>
      </w:r>
      <w:r>
        <w:rPr>
          <w:rFonts w:hint="eastAsia"/>
        </w:rPr>
        <w:t>　　　　1.2.3 无保留价格</w:t>
      </w:r>
      <w:r>
        <w:rPr>
          <w:rFonts w:hint="eastAsia"/>
        </w:rPr>
        <w:br/>
      </w:r>
      <w:r>
        <w:rPr>
          <w:rFonts w:hint="eastAsia"/>
        </w:rPr>
        <w:t>　　1.3 从不同应用，在线拍卖主要包括如下几个方面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中国市场不同应用在线拍卖规模对比（2021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房子</w:t>
      </w:r>
      <w:r>
        <w:rPr>
          <w:rFonts w:hint="eastAsia"/>
        </w:rPr>
        <w:br/>
      </w:r>
      <w:r>
        <w:rPr>
          <w:rFonts w:hint="eastAsia"/>
        </w:rPr>
        <w:t>　　　　1.3.7 艺术品和古董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中国在线拍卖市场规模现状及未来趋势（2021-2032）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中国市场主要企业在线拍卖规模及市场份额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中国市场主要厂商进入在线拍卖行业时间点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中国市场主要厂商在线拍卖产品类型及应用</w:t>
      </w:r>
      <w:r>
        <w:rPr>
          <w:rFonts w:hint="eastAsia"/>
        </w:rPr>
        <w:br/>
      </w:r>
      <w:r>
        <w:rPr>
          <w:rFonts w:hint="eastAsia"/>
        </w:rPr>
        <w:t>　　2.5 在线拍卖行业集中度、竞争程度分析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在线拍卖行业集中度分析：2025年中国市场Top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中国市场在线拍卖第一梯队、第二梯队和第三梯队厂商及市场份额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中国不同产品类型在线拍卖规模及预测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中国不同产品类型在线拍卖规模及市场份额（2021-2026）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中国不同产品类型在线拍卖规模预测（2027-2032）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中国不同应用在线拍卖规模及市场份额（2021-2026）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中国不同应用在线拍卖规模预测（2027-2032）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在线拍卖行业发展机遇及主要驱动因素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在线拍卖行业发展面临的风险</w:t>
      </w:r>
      <w:r>
        <w:rPr>
          <w:rFonts w:hint="eastAsia"/>
        </w:rPr>
        <w:br/>
      </w:r>
      <w:r>
        <w:rPr>
          <w:rFonts w:hint="eastAsia"/>
        </w:rPr>
        <w:t>　　6.3 在线拍卖行业政策分析</w:t>
      </w:r>
      <w:r>
        <w:rPr>
          <w:rFonts w:hint="eastAsia"/>
        </w:rPr>
        <w:br/>
      </w:r>
      <w:r>
        <w:rPr>
          <w:rFonts w:hint="eastAsia"/>
        </w:rPr>
        <w:t>　　6.4 在线拍卖中国企业SWOT分析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在线拍卖行业产业链简介</w:t>
      </w:r>
      <w:r>
        <w:rPr>
          <w:rFonts w:hint="eastAsia"/>
        </w:rPr>
        <w:br/>
      </w:r>
      <w:r>
        <w:rPr>
          <w:rFonts w:hint="eastAsia"/>
        </w:rPr>
        <w:t>　　　　7.1.1 在线拍卖行业供应链分析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在线拍卖行业主要下游客户</w:t>
      </w:r>
      <w:r>
        <w:rPr>
          <w:rFonts w:hint="eastAsia"/>
        </w:rPr>
        <w:br/>
      </w:r>
      <w:r>
        <w:rPr>
          <w:rFonts w:hint="eastAsia"/>
        </w:rPr>
        <w:t>　　7.2 在线拍卖行业采购模式</w:t>
      </w:r>
      <w:r>
        <w:rPr>
          <w:rFonts w:hint="eastAsia"/>
        </w:rPr>
        <w:br/>
      </w:r>
      <w:r>
        <w:rPr>
          <w:rFonts w:hint="eastAsia"/>
        </w:rPr>
        <w:t>　　7.3 在线拍卖行业开发/生产模式</w:t>
      </w:r>
      <w:r>
        <w:rPr>
          <w:rFonts w:hint="eastAsia"/>
        </w:rPr>
        <w:br/>
      </w:r>
      <w:r>
        <w:rPr>
          <w:rFonts w:hint="eastAsia"/>
        </w:rPr>
        <w:t>　　7.4 在线拍卖行业销售模式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中国市场不同产品类型在线拍卖规模（万元）及增长率对比（2021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有保留价格主要企业列表</w:t>
      </w:r>
      <w:r>
        <w:rPr>
          <w:rFonts w:hint="eastAsia"/>
        </w:rPr>
        <w:br/>
      </w:r>
      <w:r>
        <w:rPr>
          <w:rFonts w:hint="eastAsia"/>
        </w:rPr>
        <w:t>　　表 3： 无保留价格主要企业列表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中国市场不同应用在线拍卖规模（万元）及增长率对比（2021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中国市场主要企业在线拍卖规模（万元）&amp;（2021-2026）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中国市场主要企业在线拍卖规模份额对比（2021-2026）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中国市场主要企业进入在线拍卖市场日期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中国市场主要厂商在线拍卖产品类型及应用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2025年中国市场在线拍卖主要厂商市场地位（第一梯队、第二梯队和第三梯队）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中国市场在线拍卖市场投资、并购等现状分析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在线拍卖产品及服务介绍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在线拍卖产品及服务介绍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在线拍卖产品及服务介绍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在线拍卖产品及服务介绍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在线拍卖产品及服务介绍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在线拍卖产品及服务介绍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在线拍卖产品及服务介绍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在线拍卖产品及服务介绍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在线拍卖产品及服务介绍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在线拍卖产品及服务介绍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在线拍卖产品及服务介绍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在线拍卖产品及服务介绍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在线拍卖产品及服务介绍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在线拍卖产品及服务介绍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在线拍卖产品及服务介绍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重点企业（17）在中国市场在线拍卖收入（万元）及毛利率（2021-2026）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中国不同产品类型在线拍卖规模列表（万元）&amp;（2021-2026）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中国不同产品类型在线拍卖规模市场份额列表（2021-2026）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中国不同产品类型在线拍卖规模（万元）预测（2027-2032）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中国不同产品类型在线拍卖规模市场份额预测（2027-2032）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中国不同应用在线拍卖规模列表（万元）&amp;（2021-2026）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中国不同应用在线拍卖规模市场份额列表（2021-2026）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中国不同应用在线拍卖规模（万元）预测（2027-2032）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中国不同应用在线拍卖规模市场份额预测（2027-2032）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在线拍卖行业发展机遇及主要驱动因素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在线拍卖行业发展面临的风险</w:t>
      </w:r>
      <w:r>
        <w:rPr>
          <w:rFonts w:hint="eastAsia"/>
        </w:rPr>
        <w:br/>
      </w:r>
      <w:r>
        <w:rPr>
          <w:rFonts w:hint="eastAsia"/>
        </w:rPr>
        <w:t>　　表 90： 在线拍卖行业政策分析</w:t>
      </w:r>
      <w:r>
        <w:rPr>
          <w:rFonts w:hint="eastAsia"/>
        </w:rPr>
        <w:br/>
      </w:r>
      <w:r>
        <w:rPr>
          <w:rFonts w:hint="eastAsia"/>
        </w:rPr>
        <w:t>　　表 91： 在线拍卖行业供应链分析</w:t>
      </w:r>
      <w:r>
        <w:rPr>
          <w:rFonts w:hint="eastAsia"/>
        </w:rPr>
        <w:br/>
      </w:r>
      <w:r>
        <w:rPr>
          <w:rFonts w:hint="eastAsia"/>
        </w:rPr>
        <w:t>　　表 92： 在线拍卖上游原材料和主要供应商情况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在线拍卖行业主要下游客户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在线拍卖产品图片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中国不同产品类型在线拍卖市场份额2025 &amp; 2032</w:t>
      </w:r>
      <w:r>
        <w:rPr>
          <w:rFonts w:hint="eastAsia"/>
        </w:rPr>
        <w:br/>
      </w:r>
      <w:r>
        <w:rPr>
          <w:rFonts w:hint="eastAsia"/>
        </w:rPr>
        <w:t>　　图 3： 有保留价格产品图片</w:t>
      </w:r>
      <w:r>
        <w:rPr>
          <w:rFonts w:hint="eastAsia"/>
        </w:rPr>
        <w:br/>
      </w:r>
      <w:r>
        <w:rPr>
          <w:rFonts w:hint="eastAsia"/>
        </w:rPr>
        <w:t>　　图 4： 中国有保留价格规模（万元）及增长率（2021-2032）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无保留价格产品图片</w:t>
      </w:r>
      <w:r>
        <w:rPr>
          <w:rFonts w:hint="eastAsia"/>
        </w:rPr>
        <w:br/>
      </w:r>
      <w:r>
        <w:rPr>
          <w:rFonts w:hint="eastAsia"/>
        </w:rPr>
        <w:t>　　图 6： 中国无保留价格规模（万元）及增长率（2021-2032）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中国不同应用在线拍卖市场份额2025 VS 2032</w:t>
      </w:r>
      <w:r>
        <w:rPr>
          <w:rFonts w:hint="eastAsia"/>
        </w:rPr>
        <w:br/>
      </w:r>
      <w:r>
        <w:rPr>
          <w:rFonts w:hint="eastAsia"/>
        </w:rPr>
        <w:t>　　图 8： 建设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房子</w:t>
      </w:r>
      <w:r>
        <w:rPr>
          <w:rFonts w:hint="eastAsia"/>
        </w:rPr>
        <w:br/>
      </w:r>
      <w:r>
        <w:rPr>
          <w:rFonts w:hint="eastAsia"/>
        </w:rPr>
        <w:t>　　图 13： 艺术品和古董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中国在线拍卖市场规模增速预测：（2021-2032）&amp;（万元）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中国市场在线拍卖市场规模，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2025年中国市场前五大厂商在线拍卖市场份额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2025年中国市场在线拍卖第一梯队、第二梯队和第三梯队厂商及市场份额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中国不同产品类型在线拍卖市场份额2021 &amp; 2025</w:t>
      </w:r>
      <w:r>
        <w:rPr>
          <w:rFonts w:hint="eastAsia"/>
        </w:rPr>
        <w:br/>
      </w:r>
      <w:r>
        <w:rPr>
          <w:rFonts w:hint="eastAsia"/>
        </w:rPr>
        <w:t>　　图 20： 在线拍卖中国企业SWOT分析</w:t>
      </w:r>
      <w:r>
        <w:rPr>
          <w:rFonts w:hint="eastAsia"/>
        </w:rPr>
        <w:br/>
      </w:r>
      <w:r>
        <w:rPr>
          <w:rFonts w:hint="eastAsia"/>
        </w:rPr>
        <w:t>　　图 21： 在线拍卖产业链</w:t>
      </w:r>
      <w:r>
        <w:rPr>
          <w:rFonts w:hint="eastAsia"/>
        </w:rPr>
        <w:br/>
      </w:r>
      <w:r>
        <w:rPr>
          <w:rFonts w:hint="eastAsia"/>
        </w:rPr>
        <w:t>　　图 22： 在线拍卖行业采购模式</w:t>
      </w:r>
      <w:r>
        <w:rPr>
          <w:rFonts w:hint="eastAsia"/>
        </w:rPr>
        <w:br/>
      </w:r>
      <w:r>
        <w:rPr>
          <w:rFonts w:hint="eastAsia"/>
        </w:rPr>
        <w:t>　　图 23： 在线拍卖行业开发/生产模式分析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在线拍卖行业销售模式分析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1fabf6e14c53" w:history="1">
        <w:r>
          <w:rPr>
            <w:rStyle w:val="Hyperlink"/>
          </w:rPr>
          <w:t>2026-2032年中国在线拍卖行业研究与前景趋势预测报告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1fabf6e14c53" w:history="1">
        <w:r>
          <w:rPr>
            <w:rStyle w:val="Hyperlink"/>
          </w:rPr>
          <w:t>https://www.20087.com/2/03/ZaiXianPaiMaiFaZhanQianJingFenXi.html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热点：中国司法拍卖网、在线拍卖信鸽网、正规拍卖网站、赵涌在线拍卖、不收费的正规拍卖公司、北京爱亚卡普信鸽在线拍卖、阿里巴巴拍卖网官网、在线拍卖除保留了传统的拍卖还采用了、免费拍卖网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fc9f19aa41e2" w:history="1">
      <w:r>
        <w:rPr>
          <w:rStyle w:val="Hyperlink"/>
        </w:rPr>
        <w:t>2026-2032年中国在线拍卖行业研究与前景趋势预测报告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iXianPaiMaiFaZhanQianJingFenXi.html" TargetMode="External" Id="Reeba1fabf6e1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iXianPaiMaiFaZhanQianJingFenXi.html" TargetMode="External" Id="Ra423fc9f19aa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2025-12-06T00:47:45Z</dcterms:created>
  <dcterms:modified xsi:type="dcterms:W3CDTF">2025-12-06T01:47:45Z</dcterms:modified>
  <dc:subject>2026-2032年中国在线拍卖行业研究与前景趋势预测报告</dc:subject>
  <dc:title>2026-2032年中国在线拍卖行业研究与前景趋势预测报告</dc:title>
  <cp:keywords>2026-2032年中国在线拍卖行业研究与前景趋势预测报告</cp:keywords>
  <dc:description>2026-2032年中国在线拍卖行业研究与前景趋势预测报告</dc:description>
</cp:coreProperties>
</file>