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57f4849734b54" w:history="1">
              <w:r>
                <w:rPr>
                  <w:rStyle w:val="Hyperlink"/>
                </w:rPr>
                <w:t>2026-2032年中国工业级光端机市场现状与发展前景预测报告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57f4849734b54" w:history="1">
              <w:r>
                <w:rPr>
                  <w:rStyle w:val="Hyperlink"/>
                </w:rPr>
                <w:t>2026-2032年中国工业级光端机市场现状与发展前景预测报告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57f4849734b54" w:history="1">
                <w:r>
                  <w:rPr>
                    <w:rStyle w:val="Hyperlink"/>
                  </w:rPr>
                  <w:t>https://www.20087.com/3/33/GongYeJiGuangDuanJiQianJing.html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光端机是专为恶劣工业环境设计的远距离光纤传输设备，承担着将视频、音频、数据及控制信号进行光电转换与稳定传输的核心任务。随着工业物联网、智能制造及智慧城市的加速推进，工业级光端机已成为构建工业通信“最后一公里”的关键基础设施。相较于传统商用设备，工业级光端机在设计上普遍采用宽温工作范围、冗余电源、防雷防浪涌及全金属密封外壳，能够在高温、强电磁干扰、高湿度及强震动等极端工况下长期稳定运行。在技术架构上，模块化与平台化设计已成为行业主流，用户可根据实际业务需求灵活配置光口数量与业务板卡，实现“按需组合、即插即用”。此外，随着波分复用（WDM）技术的加速下沉，单根光纤承载多路信号的能力大幅增强，有效缓解了工业现场光纤资源紧张的问题。</w:t>
      </w:r>
      <w:r>
        <w:rPr>
          <w:rFonts w:hint="eastAsia"/>
        </w:rPr>
        <w:br/>
      </w:r>
      <w:r>
        <w:rPr>
          <w:rFonts w:hint="eastAsia"/>
        </w:rPr>
        <w:t>　　未来，工业级光端机将全面迈向“传输+智能”与“边缘计算”深度融合的新纪元。市场调研网指出，在技术演进维度，光端机将彻底摆脱单一“光电转换盒子”的定位，逐步演变为具备边缘计算能力的智能网络节点。新一代产品将普遍内置AI芯片与智能诊断算法，在边缘侧即可完成视频行为分析、设备状态自测及流量动态调度，大幅减轻中心服务器的算力压力并降低网络时延。在应用场景上，随着车路协同（V2X）、新能源发电及深地深海探测等新兴领域的崛起，工业级光端机将面临更高带宽、更低时延及更强抗毁性的严苛考验。同时，随着工业以太网向更高阶协议演进，支持多协议无缝转换的光端机将成为打通IT与OT壁垒的核心枢纽，全面赋能工业体系的数字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657f4849734b54" w:history="1">
        <w:r>
          <w:rPr>
            <w:rStyle w:val="Hyperlink"/>
          </w:rPr>
          <w:t>2026-2032年中国工业级光端机市场现状与发展前景预测报告</w:t>
        </w:r>
      </w:hyperlink>
      <w:r>
        <w:rPr>
          <w:rFonts w:hint="eastAsia"/>
        </w:rPr>
        <w:t>》，2025年工业级光端机行业市场规模达 亿元，预计2032年市场规模将达 亿元，期间年均复合增长率（CAGR）达 %。报告基于长期的市场监测与数据资源，深入分析了工业级光端机行业的产业链结构、市场规模与需求现状，探讨了价格动态。工业级光端机报告全面揭示了行业当前的发展状况，并对工业级光端机市场前景及趋势进行了科学预测。同时，工业级光端机报告聚焦于工业级光端机重点企业，深入剖析了市场竞争格局、集中度及品牌影响力，并进一步细分了市场，挖掘了工业级光端机各领域的增长潜力。工业级光端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工业级光端机行业界定</w:t>
      </w:r>
      <w:r>
        <w:rPr>
          <w:rFonts w:hint="eastAsia"/>
        </w:rPr>
        <w:br/>
      </w:r>
      <w:r>
        <w:rPr>
          <w:rFonts w:hint="eastAsia"/>
        </w:rPr>
        <w:t>　　第一节 工业级光端机行业定义</w:t>
      </w:r>
      <w:r>
        <w:rPr>
          <w:rFonts w:hint="eastAsia"/>
        </w:rPr>
        <w:br/>
      </w:r>
      <w:r>
        <w:rPr>
          <w:rFonts w:hint="eastAsia"/>
        </w:rPr>
        <w:t>　　第二节 工业级光端机行业特点分析</w:t>
      </w:r>
      <w:r>
        <w:rPr>
          <w:rFonts w:hint="eastAsia"/>
        </w:rPr>
        <w:br/>
      </w:r>
      <w:r>
        <w:rPr>
          <w:rFonts w:hint="eastAsia"/>
        </w:rPr>
        <w:t>　　第三节 工业级光端机行业发展历程</w:t>
      </w:r>
      <w:r>
        <w:rPr>
          <w:rFonts w:hint="eastAsia"/>
        </w:rPr>
        <w:br/>
      </w:r>
      <w:r>
        <w:rPr>
          <w:rFonts w:hint="eastAsia"/>
        </w:rPr>
        <w:t>　　第四节 工业级光端机产业链分析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中国工业级光端机行业发展环境分析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工业级光端机行业经济环境分析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工业级光端机行业政策环境分析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一、工业级光端机行业相关政策</w:t>
      </w:r>
      <w:r>
        <w:rPr>
          <w:rFonts w:hint="eastAsia"/>
        </w:rPr>
        <w:br/>
      </w:r>
      <w:r>
        <w:rPr>
          <w:rFonts w:hint="eastAsia"/>
        </w:rPr>
        <w:t>　　　　二、工业级光端机行业相关标准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2025-2026年工业级光端机行业技术发展现状及趋势分析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工业级光端机行业技术发展现状分析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国内外工业级光端机行业技术差异与原因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工业级光端机行业技术发展方向、趋势预测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提升工业级光端机行业技术能力策略建议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全球工业级光端机行业发展态势分析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全球工业级光端机行业总体情况</w:t>
      </w:r>
      <w:r>
        <w:rPr>
          <w:rFonts w:hint="eastAsia"/>
        </w:rPr>
        <w:br/>
      </w:r>
      <w:r>
        <w:rPr>
          <w:rFonts w:hint="eastAsia"/>
        </w:rPr>
        <w:t>　　第二节 工业级光端机行业重点国家、地区市场分析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全球工业级光端机行业发展前景预测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中国工业级光端机行业市场供需状况分析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中国工业级光端机行业市场规模情况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中国工业级光端机行业市场需求状况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一、2020-2025年工业级光端机行业市场需求情况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二、工业级光端机行业市场需求特点分析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三、2026-2032年工业级光端机行业市场需求预测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中国工业级光端机行业产量情况分析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一、2020-2025年工业级光端机行业产量统计分析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二、工业级光端机行业区域产量分析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三、2026-2032年工业级光端机行业产量预测分析</w:t>
      </w:r>
      <w:r>
        <w:rPr>
          <w:rFonts w:hint="eastAsia"/>
        </w:rPr>
        <w:br/>
      </w:r>
      <w:r>
        <w:rPr>
          <w:rFonts w:hint="eastAsia"/>
        </w:rPr>
        <w:t>　　第四节 工业级光端机行业市场供需平衡状况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中国工业级光端机行业进出口情况分析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工业级光端机行业出口情况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一、2020-2025年工业级光端机行业出口情况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三、2026-2032年工业级光端机行业出口情况预测</w:t>
      </w:r>
      <w:r>
        <w:rPr>
          <w:rFonts w:hint="eastAsia"/>
        </w:rPr>
        <w:br/>
      </w:r>
      <w:r>
        <w:rPr>
          <w:rFonts w:hint="eastAsia"/>
        </w:rPr>
        <w:t>　　第二节 工业级光端机行业进口情况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一、2020-2025年工业级光端机行业进口情况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三、2026-2032年工业级光端机行业进口情况预测</w:t>
      </w:r>
      <w:r>
        <w:rPr>
          <w:rFonts w:hint="eastAsia"/>
        </w:rPr>
        <w:br/>
      </w:r>
      <w:r>
        <w:rPr>
          <w:rFonts w:hint="eastAsia"/>
        </w:rPr>
        <w:t>　　第三节 工业级光端机行业进出口面临的挑战及对策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中国工业级光端机行业产品价格监测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一、工业级光端机市场价格特征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二、当前工业级光端机市场价格评述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三、影响工业级光端机市场价格因素分析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四、未来工业级光端机市场价格走势预测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中国工业级光端机行业重点区域市场分析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工业级光端机行业区域市场分布情况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工业级光端机行业细分市场调研分析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工业级光端机细分产品（一）市场调研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工业级光端机细分产品（二）市场调研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工业级光端机行业上、下游市场分析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工业级光端机行业上游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工业级光端机行业下游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工业级光端机行业重点企业发展调研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工业级光端机重点企业（一）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工业级光端机重点企业（二）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工业级光端机重点企业（三）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工业级光端机重点企业（四）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工业级光端机重点企业（五）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工业级光端机重点企业（六）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工业级光端机行业风险及对策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2026-2032年工业级光端机行业发展环境分析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2026-2032年工业级光端机行业投资特性分析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一、工业级光端机行业进入壁垒</w:t>
      </w:r>
      <w:r>
        <w:rPr>
          <w:rFonts w:hint="eastAsia"/>
        </w:rPr>
        <w:br/>
      </w:r>
      <w:r>
        <w:rPr>
          <w:rFonts w:hint="eastAsia"/>
        </w:rPr>
        <w:t>　　　　二、工业级光端机行业盈利模式</w:t>
      </w:r>
      <w:r>
        <w:rPr>
          <w:rFonts w:hint="eastAsia"/>
        </w:rPr>
        <w:br/>
      </w:r>
      <w:r>
        <w:rPr>
          <w:rFonts w:hint="eastAsia"/>
        </w:rPr>
        <w:t>　　　　三、工业级光端机行业盈利因素</w:t>
      </w:r>
      <w:r>
        <w:rPr>
          <w:rFonts w:hint="eastAsia"/>
        </w:rPr>
        <w:br/>
      </w:r>
      <w:r>
        <w:rPr>
          <w:rFonts w:hint="eastAsia"/>
        </w:rPr>
        <w:t>　　第三节 工业级光端机行业“波特五力模型”分析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2026-2032年工业级光端机行业风险及对策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工业级光端机企业竞争策略分析</w:t>
      </w:r>
      <w:r>
        <w:rPr>
          <w:rFonts w:hint="eastAsia"/>
        </w:rPr>
        <w:br/>
      </w:r>
      <w:r>
        <w:rPr>
          <w:rFonts w:hint="eastAsia"/>
        </w:rPr>
        <w:t>　　第一节 工业级光端机市场竞争策略分析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一、2026-2032年中国工业级光端机市场增长潜力分析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二、2026-2032年中国工业级光端机主要潜力品种分析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三、现有工业级光端机产品竞争策略分析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四、潜力工业级光端机品种竞争策略选择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2026-2032年中国工业级光端机企业竞争策略分析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一、2026-2032年我国工业级光端机市场竞争趋势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二、2026-2032年工业级光端机行业竞争格局展望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三、2026-2032年工业级光端机行业竞争策略分析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四、2026-2032年工业级光端机企业竞争策略分析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2026-2032年中国工业级光端机行业发展趋势分析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一、2026-2032年工业级光端机技术发展趋势分析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二、2026-2032年工业级光端机产品发展趋势分析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三、2026-2032年工业级光端机行业竞争格局展望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2026-2032年中国工业级光端机市场趋势分析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一、2026-2032年工业级光端机发展趋势预测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二、2026-2032年工业级光端机市场前景分析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三、2026-2032年工业级光端机产业政策趋向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2026-2032年工业级光端机行业投资价值评估分析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工业级光端机行业发展建议分析</w:t>
      </w:r>
      <w:r>
        <w:rPr>
          <w:rFonts w:hint="eastAsia"/>
        </w:rPr>
        <w:br/>
      </w:r>
      <w:r>
        <w:rPr>
          <w:rFonts w:hint="eastAsia"/>
        </w:rPr>
        <w:t>　　第一节 工业级光端机行业研究结论及建议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工业级光端机细分行业研究结论及建议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工业级光端机行业竞争策略总结及建议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工业级光端机介绍</w:t>
      </w:r>
      <w:r>
        <w:rPr>
          <w:rFonts w:hint="eastAsia"/>
        </w:rPr>
        <w:br/>
      </w:r>
      <w:r>
        <w:rPr>
          <w:rFonts w:hint="eastAsia"/>
        </w:rPr>
        <w:t>　　图表 工业级光端机图片</w:t>
      </w:r>
      <w:r>
        <w:rPr>
          <w:rFonts w:hint="eastAsia"/>
        </w:rPr>
        <w:br/>
      </w:r>
      <w:r>
        <w:rPr>
          <w:rFonts w:hint="eastAsia"/>
        </w:rPr>
        <w:t>　　图表 工业级光端机产业链分析</w:t>
      </w:r>
      <w:r>
        <w:rPr>
          <w:rFonts w:hint="eastAsia"/>
        </w:rPr>
        <w:br/>
      </w:r>
      <w:r>
        <w:rPr>
          <w:rFonts w:hint="eastAsia"/>
        </w:rPr>
        <w:t>　　图表 工业级光端机主要特点</w:t>
      </w:r>
      <w:r>
        <w:rPr>
          <w:rFonts w:hint="eastAsia"/>
        </w:rPr>
        <w:br/>
      </w:r>
      <w:r>
        <w:rPr>
          <w:rFonts w:hint="eastAsia"/>
        </w:rPr>
        <w:t>　　图表 工业级光端机政策分析</w:t>
      </w:r>
      <w:r>
        <w:rPr>
          <w:rFonts w:hint="eastAsia"/>
        </w:rPr>
        <w:br/>
      </w:r>
      <w:r>
        <w:rPr>
          <w:rFonts w:hint="eastAsia"/>
        </w:rPr>
        <w:t>　　图表 工业级光端机标准 技术</w:t>
      </w:r>
      <w:r>
        <w:rPr>
          <w:rFonts w:hint="eastAsia"/>
        </w:rPr>
        <w:br/>
      </w:r>
      <w:r>
        <w:rPr>
          <w:rFonts w:hint="eastAsia"/>
        </w:rPr>
        <w:t>　　图表 工业级光端机最新消息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2020-2025年工业级光端机行业市场容量统计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2020-2025年中国工业级光端机行业市场规模及增长情况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2020-2025年中国工业级光端机行业销售收入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2020-2025年中国工业级光端机行业利润总额分析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2020-2025年中国工业级光端机行业企业数量情况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2020-2025年中国工业级光端机行业企业平均规模情况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工业级光端机价格走势</w:t>
      </w:r>
      <w:r>
        <w:rPr>
          <w:rFonts w:hint="eastAsia"/>
        </w:rPr>
        <w:br/>
      </w:r>
      <w:r>
        <w:rPr>
          <w:rFonts w:hint="eastAsia"/>
        </w:rPr>
        <w:t>　　图表 2025年工业级光端机成本和利润分析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2025年中国工业级光端机行业竞争力分析</w:t>
      </w:r>
      <w:r>
        <w:rPr>
          <w:rFonts w:hint="eastAsia"/>
        </w:rPr>
        <w:br/>
      </w:r>
      <w:r>
        <w:rPr>
          <w:rFonts w:hint="eastAsia"/>
        </w:rPr>
        <w:t>　　图表 工业级光端机优势</w:t>
      </w:r>
      <w:r>
        <w:rPr>
          <w:rFonts w:hint="eastAsia"/>
        </w:rPr>
        <w:br/>
      </w:r>
      <w:r>
        <w:rPr>
          <w:rFonts w:hint="eastAsia"/>
        </w:rPr>
        <w:t>　　图表 工业级光端机劣势</w:t>
      </w:r>
      <w:r>
        <w:rPr>
          <w:rFonts w:hint="eastAsia"/>
        </w:rPr>
        <w:br/>
      </w:r>
      <w:r>
        <w:rPr>
          <w:rFonts w:hint="eastAsia"/>
        </w:rPr>
        <w:t>　　图表 工业级光端机机会</w:t>
      </w:r>
      <w:r>
        <w:rPr>
          <w:rFonts w:hint="eastAsia"/>
        </w:rPr>
        <w:br/>
      </w:r>
      <w:r>
        <w:rPr>
          <w:rFonts w:hint="eastAsia"/>
        </w:rPr>
        <w:t>　　图表 工业级光端机威胁</w:t>
      </w:r>
      <w:r>
        <w:rPr>
          <w:rFonts w:hint="eastAsia"/>
        </w:rPr>
        <w:br/>
      </w:r>
      <w:r>
        <w:rPr>
          <w:rFonts w:hint="eastAsia"/>
        </w:rPr>
        <w:t>　　图表 2020-2025年中国工业级光端机行业盈利能力分析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2020-2025年中国工业级光端机行业运营能力分析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2020-2025年中国工业级光端机行业偿债能力分析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2020-2025年中国工业级光端机行业发展能力分析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2020-2025年中国工业级光端机行业经营效益分析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**地区工业级光端机行业市场需求情况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工业级光端机品牌分析</w:t>
      </w:r>
      <w:r>
        <w:rPr>
          <w:rFonts w:hint="eastAsia"/>
        </w:rPr>
        <w:br/>
      </w:r>
      <w:r>
        <w:rPr>
          <w:rFonts w:hint="eastAsia"/>
        </w:rPr>
        <w:t>　　图表 工业级光端机企业（一）概述</w:t>
      </w:r>
      <w:r>
        <w:rPr>
          <w:rFonts w:hint="eastAsia"/>
        </w:rPr>
        <w:br/>
      </w:r>
      <w:r>
        <w:rPr>
          <w:rFonts w:hint="eastAsia"/>
        </w:rPr>
        <w:t>　　图表 企业工业级光端机业务分析</w:t>
      </w:r>
      <w:r>
        <w:rPr>
          <w:rFonts w:hint="eastAsia"/>
        </w:rPr>
        <w:br/>
      </w:r>
      <w:r>
        <w:rPr>
          <w:rFonts w:hint="eastAsia"/>
        </w:rPr>
        <w:t>　　图表 工业级光端机企业（一）经营情况分析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工业级光端机企业（一）盈利能力情况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工业级光端机企业（二）简介</w:t>
      </w:r>
      <w:r>
        <w:rPr>
          <w:rFonts w:hint="eastAsia"/>
        </w:rPr>
        <w:br/>
      </w:r>
      <w:r>
        <w:rPr>
          <w:rFonts w:hint="eastAsia"/>
        </w:rPr>
        <w:t>　　图表 企业工业级光端机业务</w:t>
      </w:r>
      <w:r>
        <w:rPr>
          <w:rFonts w:hint="eastAsia"/>
        </w:rPr>
        <w:br/>
      </w:r>
      <w:r>
        <w:rPr>
          <w:rFonts w:hint="eastAsia"/>
        </w:rPr>
        <w:t>　　图表 工业级光端机企业（二）经营情况分析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工业级光端机企业（二）盈利能力情况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工业级光端机企业（三）概况</w:t>
      </w:r>
      <w:r>
        <w:rPr>
          <w:rFonts w:hint="eastAsia"/>
        </w:rPr>
        <w:br/>
      </w:r>
      <w:r>
        <w:rPr>
          <w:rFonts w:hint="eastAsia"/>
        </w:rPr>
        <w:t>　　图表 企业工业级光端机业务情况</w:t>
      </w:r>
      <w:r>
        <w:rPr>
          <w:rFonts w:hint="eastAsia"/>
        </w:rPr>
        <w:br/>
      </w:r>
      <w:r>
        <w:rPr>
          <w:rFonts w:hint="eastAsia"/>
        </w:rPr>
        <w:t>　　图表 工业级光端机企业（三）经营情况分析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工业级光端机企业（三）盈利能力情况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工业级光端机企业（三）成长能力情况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工业级光端机发展有利因素分析</w:t>
      </w:r>
      <w:r>
        <w:rPr>
          <w:rFonts w:hint="eastAsia"/>
        </w:rPr>
        <w:br/>
      </w:r>
      <w:r>
        <w:rPr>
          <w:rFonts w:hint="eastAsia"/>
        </w:rPr>
        <w:t>　　图表 工业级光端机发展不利因素分析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进入工业级光端机行业壁垒</w:t>
      </w:r>
      <w:r>
        <w:rPr>
          <w:rFonts w:hint="eastAsia"/>
        </w:rPr>
        <w:br/>
      </w:r>
      <w:r>
        <w:rPr>
          <w:rFonts w:hint="eastAsia"/>
        </w:rPr>
        <w:t>　　图表 2026-2032年中国工业级光端机行业市场容量预测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2026-2032年中国工业级光端机行业市场规模预测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2026-2032年中国工业级光端机市场前景分析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2026-2032年中国工业级光端机行业风险研究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2026-2032年中国工业级光端机行业发展趋势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57f4849734b54" w:history="1">
        <w:r>
          <w:rPr>
            <w:rStyle w:val="Hyperlink"/>
          </w:rPr>
          <w:t>2026-2032年中国工业级光端机市场现状与发展前景预测报告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57f4849734b54" w:history="1">
        <w:r>
          <w:rPr>
            <w:rStyle w:val="Hyperlink"/>
          </w:rPr>
          <w:t>https://www.20087.com/3/33/GongYeJiGuangDuanJiQianJing.html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热点：2光端机厂家、光端机公司、光端机芯片方案、光端机技术参数、光端机多少钱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946ad2b074870" w:history="1">
      <w:r>
        <w:rPr>
          <w:rStyle w:val="Hyperlink"/>
        </w:rPr>
        <w:t>2026-2032年中国工业级光端机市场现状与发展前景预测报告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GongYeJiGuangDuanJiQianJing.html" TargetMode="External" Id="R56657f484973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GongYeJiGuangDuanJiQianJing.html" TargetMode="External" Id="R3e7946ad2b07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2026-05-13T23:52:18Z</dcterms:created>
  <dcterms:modified xsi:type="dcterms:W3CDTF">2026-05-14T00:52:18Z</dcterms:modified>
  <dc:subject>2026-2032年中国工业级光端机市场现状与发展前景预测报告</dc:subject>
  <dc:title>2026-2032年中国工业级光端机市场现状与发展前景预测报告</dc:title>
  <cp:keywords>2026-2032年中国工业级光端机市场现状与发展前景预测报告</cp:keywords>
  <dc:description>2026-2032年中国工业级光端机市场现状与发展前景预测报告</dc:description>
</cp:coreProperties>
</file>