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f4099232d48d5" w:history="1">
              <w:r>
                <w:rPr>
                  <w:rStyle w:val="Hyperlink"/>
                </w:rPr>
                <w:t>2026-2032年中国点阵屏行业调研与前景趋势报告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f4099232d48d5" w:history="1">
              <w:r>
                <w:rPr>
                  <w:rStyle w:val="Hyperlink"/>
                </w:rPr>
                <w:t>2026-2032年中国点阵屏行业调研与前景趋势报告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f4099232d48d5" w:history="1">
                <w:r>
                  <w:rPr>
                    <w:rStyle w:val="Hyperlink"/>
                  </w:rPr>
                  <w:t>https://www.20087.com/3/63/DianZhenPingDeQianJingQuShi.html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屏是一种由多个发光单元（LED或OLED）按矩阵排列组成的显示器件，广泛应用于工业仪表、公共信息牌、电梯楼层指示及小型人机界面中。点阵屏技术以单色或双色LED点阵为主，具备高亮度、宽温域工作（-40℃至+85℃）及长寿命优势，驱动方式多采用行列扫描与恒流驱动IC。在工业控制领域，点阵屏需满足EMC抗扰度、防尘防水及7×24小时连续运行要求；在消费电子中，则强调低功耗与紧凑封装。尽管成本低廉、可靠性高，但点阵屏在色彩表现、分辨率与动态显示能力上远逊于TFT-LCD或OLED全彩屏，应用场景趋于特定化。</w:t>
      </w:r>
      <w:r>
        <w:rPr>
          <w:rFonts w:hint="eastAsia"/>
        </w:rPr>
        <w:br/>
      </w:r>
      <w:r>
        <w:rPr>
          <w:rFonts w:hint="eastAsia"/>
        </w:rPr>
        <w:t>　　未来，点阵屏将向高密度集成、智能交互与新型发光材料方向演进。Micro LED点阵技术可实现更高像素密度与更低功耗，拓展至可穿戴设备与AR近眼显示。集成触控感应或手势识别功能的点阵屏将支持基础人机交互，适用于无屏化简化终端。在材料端，量子点增强LED或柔性OLED点阵将提升色彩饱和度与曲面适配能力。此外，点阵屏将作为IoT设备的状态指示单元，通过闪烁编码传递设备健康信息。随着边缘计算与极简交互理念兴起，点阵屏正从传统信息显示器转型为低带宽、高可靠、强环境适应性的智能状态感知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f4099232d48d5" w:history="1">
        <w:r>
          <w:rPr>
            <w:rStyle w:val="Hyperlink"/>
          </w:rPr>
          <w:t>2026-2032年中国点阵屏行业调研与前景趋势报告</w:t>
        </w:r>
      </w:hyperlink>
      <w:r>
        <w:rPr>
          <w:rFonts w:hint="eastAsia"/>
        </w:rPr>
        <w:t>》系统分析了点阵屏行业的市场规模、供需状况及竞争格局，结合点阵屏技术发展现状与未来方向，科学预测了行业前景与增长趋势。报告重点评估了重点点阵屏企业的经营表现及竞争优势，同时探讨了行业机遇与潜在风险。通过对点阵屏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点阵屏行业概述</w:t>
      </w:r>
      <w:r>
        <w:rPr>
          <w:rFonts w:hint="eastAsia"/>
        </w:rPr>
        <w:br/>
      </w:r>
      <w:r>
        <w:rPr>
          <w:rFonts w:hint="eastAsia"/>
        </w:rPr>
        <w:t>　　第一节 点阵屏定义与分类</w:t>
      </w:r>
      <w:r>
        <w:rPr>
          <w:rFonts w:hint="eastAsia"/>
        </w:rPr>
        <w:br/>
      </w:r>
      <w:r>
        <w:rPr>
          <w:rFonts w:hint="eastAsia"/>
        </w:rPr>
        <w:t>　　第二节 点阵屏应用领域</w:t>
      </w:r>
      <w:r>
        <w:rPr>
          <w:rFonts w:hint="eastAsia"/>
        </w:rPr>
        <w:br/>
      </w:r>
      <w:r>
        <w:rPr>
          <w:rFonts w:hint="eastAsia"/>
        </w:rPr>
        <w:t>　　第三节 点阵屏行业经济指标分析</w:t>
      </w:r>
      <w:r>
        <w:rPr>
          <w:rFonts w:hint="eastAsia"/>
        </w:rPr>
        <w:br/>
      </w:r>
      <w:r>
        <w:rPr>
          <w:rFonts w:hint="eastAsia"/>
        </w:rPr>
        <w:t>　　　　一、点阵屏行业赢利性评估</w:t>
      </w:r>
      <w:r>
        <w:rPr>
          <w:rFonts w:hint="eastAsia"/>
        </w:rPr>
        <w:br/>
      </w:r>
      <w:r>
        <w:rPr>
          <w:rFonts w:hint="eastAsia"/>
        </w:rPr>
        <w:t>　　　　二、点阵屏行业成长速度分析</w:t>
      </w:r>
      <w:r>
        <w:rPr>
          <w:rFonts w:hint="eastAsia"/>
        </w:rPr>
        <w:br/>
      </w:r>
      <w:r>
        <w:rPr>
          <w:rFonts w:hint="eastAsia"/>
        </w:rPr>
        <w:t>　　　　三、点阵屏附加值提升空间探讨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四、点阵屏行业进入壁垒分析</w:t>
      </w:r>
      <w:r>
        <w:rPr>
          <w:rFonts w:hint="eastAsia"/>
        </w:rPr>
        <w:br/>
      </w:r>
      <w:r>
        <w:rPr>
          <w:rFonts w:hint="eastAsia"/>
        </w:rPr>
        <w:t>　　　　五、点阵屏行业风险性评估</w:t>
      </w:r>
      <w:r>
        <w:rPr>
          <w:rFonts w:hint="eastAsia"/>
        </w:rPr>
        <w:br/>
      </w:r>
      <w:r>
        <w:rPr>
          <w:rFonts w:hint="eastAsia"/>
        </w:rPr>
        <w:t>　　　　六、点阵屏行业周期性分析</w:t>
      </w:r>
      <w:r>
        <w:rPr>
          <w:rFonts w:hint="eastAsia"/>
        </w:rPr>
        <w:br/>
      </w:r>
      <w:r>
        <w:rPr>
          <w:rFonts w:hint="eastAsia"/>
        </w:rPr>
        <w:t>　　　　七、点阵屏行业竞争程度指标</w:t>
      </w:r>
      <w:r>
        <w:rPr>
          <w:rFonts w:hint="eastAsia"/>
        </w:rPr>
        <w:br/>
      </w:r>
      <w:r>
        <w:rPr>
          <w:rFonts w:hint="eastAsia"/>
        </w:rPr>
        <w:t>　　　　八、点阵屏行业成熟度综合分析</w:t>
      </w:r>
      <w:r>
        <w:rPr>
          <w:rFonts w:hint="eastAsia"/>
        </w:rPr>
        <w:br/>
      </w:r>
      <w:r>
        <w:rPr>
          <w:rFonts w:hint="eastAsia"/>
        </w:rPr>
        <w:t>　　第四节 点阵屏产业链及经营模式分析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三、点阵屏销售模式与渠道策略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全球点阵屏市场发展分析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2025-2026年全球点阵屏行业发展分析</w:t>
      </w:r>
      <w:r>
        <w:rPr>
          <w:rFonts w:hint="eastAsia"/>
        </w:rPr>
        <w:br/>
      </w:r>
      <w:r>
        <w:rPr>
          <w:rFonts w:hint="eastAsia"/>
        </w:rPr>
        <w:t>　　　　一、全球点阵屏行业市场规模与趋势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二、全球点阵屏行业发展特点</w:t>
      </w:r>
      <w:r>
        <w:rPr>
          <w:rFonts w:hint="eastAsia"/>
        </w:rPr>
        <w:br/>
      </w:r>
      <w:r>
        <w:rPr>
          <w:rFonts w:hint="eastAsia"/>
        </w:rPr>
        <w:t>　　　　三、全球点阵屏行业竞争格局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主要国家与地区点阵屏市场分析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2026-2032年全球点阵屏行业发展趋势与前景预测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一、点阵屏行业发展趋势</w:t>
      </w:r>
      <w:r>
        <w:rPr>
          <w:rFonts w:hint="eastAsia"/>
        </w:rPr>
        <w:br/>
      </w:r>
      <w:r>
        <w:rPr>
          <w:rFonts w:hint="eastAsia"/>
        </w:rPr>
        <w:t>　　　　二、点阵屏行业发展潜力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中国点阵屏行业市场分析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2025-2026年点阵屏产能与投资动态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一、国内点阵屏产能现状与利用效率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二、点阵屏产能扩张与投资动态分析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2026-2032年点阵屏行业产量统计与趋势预测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一、2020-2025年点阵屏行业产量与增长趋势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1、2020-2025年点阵屏产量及增长趋势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2、2020-2025年点阵屏细分产品产量及份额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二、点阵屏产量影响因素分析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三、2026-2032年点阵屏产量预测</w:t>
      </w:r>
      <w:r>
        <w:rPr>
          <w:rFonts w:hint="eastAsia"/>
        </w:rPr>
        <w:br/>
      </w:r>
      <w:r>
        <w:rPr>
          <w:rFonts w:hint="eastAsia"/>
        </w:rPr>
        <w:t>　　第三节 2026-2032年点阵屏市场需求与销售分析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一、2025-2026年点阵屏行业需求现状</w:t>
      </w:r>
      <w:r>
        <w:rPr>
          <w:rFonts w:hint="eastAsia"/>
        </w:rPr>
        <w:br/>
      </w:r>
      <w:r>
        <w:rPr>
          <w:rFonts w:hint="eastAsia"/>
        </w:rPr>
        <w:t>　　　　二、点阵屏客户群体与需求特点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三、2020-2025年点阵屏行业销售规模分析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四、2026-2032年点阵屏市场增长潜力与规模预测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2025-2026年点阵屏行业技术发展现状及趋势分析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点阵屏行业技术发展现状分析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国内外点阵屏行业技术差距分析及差距形成的主要原因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点阵屏行业技术发展方向、趋势预测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提升点阵屏行业技术能力策略建议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中国点阵屏细分市场分析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一、2025-2026年点阵屏主要细分产品市场现状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点阵屏价格机制与竞争策略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一、2020-2025年点阵屏市场价格走势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点阵屏定价策略与方法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2026-2032年点阵屏价格竞争态势与趋势预测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中国点阵屏行业重点区域市场研究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2025-2026年重点区域点阵屏市场发展概况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二、2020-2025年点阵屏市场需求规模情况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三、2026-2032年点阵屏行业发展潜力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二、2020-2025年点阵屏市场需求规模情况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三、2026-2032年点阵屏行业发展潜力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二、2020-2025年点阵屏市场需求规模情况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三、2026-2032年点阵屏行业发展潜力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二、2020-2025年点阵屏市场需求规模情况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三、2026-2032年点阵屏行业发展潜力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二、2020-2025年点阵屏市场需求规模情况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三、2026-2032年点阵屏行业发展潜力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2020-2025年中国点阵屏行业进出口情况分析</w:t>
      </w:r>
      <w:r>
        <w:rPr>
          <w:rFonts w:hint="eastAsia"/>
        </w:rPr>
        <w:br/>
      </w:r>
      <w:r>
        <w:rPr>
          <w:rFonts w:hint="eastAsia"/>
        </w:rPr>
        <w:t>　　第一节 点阵屏行业进口规模与来源分析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一、2020-2025年点阵屏进口规模分析</w:t>
      </w:r>
      <w:r>
        <w:rPr>
          <w:rFonts w:hint="eastAsia"/>
        </w:rPr>
        <w:br/>
      </w:r>
      <w:r>
        <w:rPr>
          <w:rFonts w:hint="eastAsia"/>
        </w:rPr>
        <w:t>　　　　二、点阵屏主要进口来源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点阵屏行业出口规模与目的地分析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一、2020-2025年点阵屏出口规模分析</w:t>
      </w:r>
      <w:r>
        <w:rPr>
          <w:rFonts w:hint="eastAsia"/>
        </w:rPr>
        <w:br/>
      </w:r>
      <w:r>
        <w:rPr>
          <w:rFonts w:hint="eastAsia"/>
        </w:rPr>
        <w:t>　　　　二、点阵屏主要出口目的地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2020-2025年中国点阵屏总体规模与财务指标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中国点阵屏行业总体规模分析</w:t>
      </w:r>
      <w:r>
        <w:rPr>
          <w:rFonts w:hint="eastAsia"/>
        </w:rPr>
        <w:br/>
      </w:r>
      <w:r>
        <w:rPr>
          <w:rFonts w:hint="eastAsia"/>
        </w:rPr>
        <w:t>　　　　一、点阵屏企业数量与结构</w:t>
      </w:r>
      <w:r>
        <w:rPr>
          <w:rFonts w:hint="eastAsia"/>
        </w:rPr>
        <w:br/>
      </w:r>
      <w:r>
        <w:rPr>
          <w:rFonts w:hint="eastAsia"/>
        </w:rPr>
        <w:t>　　　　二、点阵屏从业人员规模</w:t>
      </w:r>
      <w:r>
        <w:rPr>
          <w:rFonts w:hint="eastAsia"/>
        </w:rPr>
        <w:br/>
      </w:r>
      <w:r>
        <w:rPr>
          <w:rFonts w:hint="eastAsia"/>
        </w:rPr>
        <w:t>　　　　三、点阵屏行业资产状况</w:t>
      </w:r>
      <w:r>
        <w:rPr>
          <w:rFonts w:hint="eastAsia"/>
        </w:rPr>
        <w:br/>
      </w:r>
      <w:r>
        <w:rPr>
          <w:rFonts w:hint="eastAsia"/>
        </w:rPr>
        <w:t>　　第二节 中国点阵屏行业财务指标总体分析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点阵屏行业重点企业经营状况分析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点阵屏重点企业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点阵屏领先企业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点阵屏标杆企业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点阵屏代表企业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点阵屏龙头企业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点阵屏重点企业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中国点阵屏行业竞争格局分析</w:t>
      </w:r>
      <w:r>
        <w:rPr>
          <w:rFonts w:hint="eastAsia"/>
        </w:rPr>
        <w:br/>
      </w:r>
      <w:r>
        <w:rPr>
          <w:rFonts w:hint="eastAsia"/>
        </w:rPr>
        <w:t>　　第一节 点阵屏行业竞争格局总览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2025-2026年点阵屏行业竞争力分析</w:t>
      </w:r>
      <w:r>
        <w:rPr>
          <w:rFonts w:hint="eastAsia"/>
        </w:rPr>
        <w:br/>
      </w:r>
      <w:r>
        <w:rPr>
          <w:rFonts w:hint="eastAsia"/>
        </w:rPr>
        <w:t>　　　　一、点阵屏供应商议价能力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四、点阵屏替代品威胁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2020-2025年点阵屏行业企业并购活动分析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2025-2026年点阵屏行业会展与招投标活动分析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一、点阵屏行业会展活动及其市场影响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2026年中国点阵屏企业发展策略分析</w:t>
      </w:r>
      <w:r>
        <w:rPr>
          <w:rFonts w:hint="eastAsia"/>
        </w:rPr>
        <w:br/>
      </w:r>
      <w:r>
        <w:rPr>
          <w:rFonts w:hint="eastAsia"/>
        </w:rPr>
        <w:t>　　第一节 点阵屏市场策略分析</w:t>
      </w:r>
      <w:r>
        <w:rPr>
          <w:rFonts w:hint="eastAsia"/>
        </w:rPr>
        <w:br/>
      </w:r>
      <w:r>
        <w:rPr>
          <w:rFonts w:hint="eastAsia"/>
        </w:rPr>
        <w:t>　　　　一、点阵屏市场定位与拓展策略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二、点阵屏市场细分与目标客户</w:t>
      </w:r>
      <w:r>
        <w:rPr>
          <w:rFonts w:hint="eastAsia"/>
        </w:rPr>
        <w:br/>
      </w:r>
      <w:r>
        <w:rPr>
          <w:rFonts w:hint="eastAsia"/>
        </w:rPr>
        <w:t>　　第二节 点阵屏销售策略分析</w:t>
      </w:r>
      <w:r>
        <w:rPr>
          <w:rFonts w:hint="eastAsia"/>
        </w:rPr>
        <w:br/>
      </w:r>
      <w:r>
        <w:rPr>
          <w:rFonts w:hint="eastAsia"/>
        </w:rPr>
        <w:t>　　　　一、点阵屏销售渠道与网络建设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提高点阵屏企业竞争力建议</w:t>
      </w:r>
      <w:r>
        <w:rPr>
          <w:rFonts w:hint="eastAsia"/>
        </w:rPr>
        <w:br/>
      </w:r>
      <w:r>
        <w:rPr>
          <w:rFonts w:hint="eastAsia"/>
        </w:rPr>
        <w:t>　　　　一、点阵屏技术创新与管理优化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点阵屏品牌战略思考</w:t>
      </w:r>
      <w:r>
        <w:rPr>
          <w:rFonts w:hint="eastAsia"/>
        </w:rPr>
        <w:br/>
      </w:r>
      <w:r>
        <w:rPr>
          <w:rFonts w:hint="eastAsia"/>
        </w:rPr>
        <w:t>　　　　一、点阵屏品牌建设与维护</w:t>
      </w:r>
      <w:r>
        <w:rPr>
          <w:rFonts w:hint="eastAsia"/>
        </w:rPr>
        <w:br/>
      </w:r>
      <w:r>
        <w:rPr>
          <w:rFonts w:hint="eastAsia"/>
        </w:rPr>
        <w:t>　　　　二、点阵屏品牌影响力与市场竞争力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中国点阵屏行业风险与对策</w:t>
      </w:r>
      <w:r>
        <w:rPr>
          <w:rFonts w:hint="eastAsia"/>
        </w:rPr>
        <w:br/>
      </w:r>
      <w:r>
        <w:rPr>
          <w:rFonts w:hint="eastAsia"/>
        </w:rPr>
        <w:t>　　第一节 点阵屏行业SWOT分析</w:t>
      </w:r>
      <w:r>
        <w:rPr>
          <w:rFonts w:hint="eastAsia"/>
        </w:rPr>
        <w:br/>
      </w:r>
      <w:r>
        <w:rPr>
          <w:rFonts w:hint="eastAsia"/>
        </w:rPr>
        <w:t>　　　　一、点阵屏行业优势分析</w:t>
      </w:r>
      <w:r>
        <w:rPr>
          <w:rFonts w:hint="eastAsia"/>
        </w:rPr>
        <w:br/>
      </w:r>
      <w:r>
        <w:rPr>
          <w:rFonts w:hint="eastAsia"/>
        </w:rPr>
        <w:t>　　　　二、点阵屏行业劣势分析</w:t>
      </w:r>
      <w:r>
        <w:rPr>
          <w:rFonts w:hint="eastAsia"/>
        </w:rPr>
        <w:br/>
      </w:r>
      <w:r>
        <w:rPr>
          <w:rFonts w:hint="eastAsia"/>
        </w:rPr>
        <w:t>　　　　三、点阵屏市场机会探索</w:t>
      </w:r>
      <w:r>
        <w:rPr>
          <w:rFonts w:hint="eastAsia"/>
        </w:rPr>
        <w:br/>
      </w:r>
      <w:r>
        <w:rPr>
          <w:rFonts w:hint="eastAsia"/>
        </w:rPr>
        <w:t>　　　　四、点阵屏市场威胁评估</w:t>
      </w:r>
      <w:r>
        <w:rPr>
          <w:rFonts w:hint="eastAsia"/>
        </w:rPr>
        <w:br/>
      </w:r>
      <w:r>
        <w:rPr>
          <w:rFonts w:hint="eastAsia"/>
        </w:rPr>
        <w:t>　　第二节 点阵屏行业风险及对策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2026-2032年中国点阵屏行业前景与发展趋势</w:t>
      </w:r>
      <w:r>
        <w:rPr>
          <w:rFonts w:hint="eastAsia"/>
        </w:rPr>
        <w:br/>
      </w:r>
      <w:r>
        <w:rPr>
          <w:rFonts w:hint="eastAsia"/>
        </w:rPr>
        <w:t>　　第一节 点阵屏行业发展环境分析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2026-2032年点阵屏行业发展趋势与方向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一、点阵屏行业发展方向预测</w:t>
      </w:r>
      <w:r>
        <w:rPr>
          <w:rFonts w:hint="eastAsia"/>
        </w:rPr>
        <w:br/>
      </w:r>
      <w:r>
        <w:rPr>
          <w:rFonts w:hint="eastAsia"/>
        </w:rPr>
        <w:t>　　　　二、点阵屏发展趋势分析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2026-2032年点阵屏行业发展潜力与机遇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一、点阵屏市场发展潜力评估</w:t>
      </w:r>
      <w:r>
        <w:rPr>
          <w:rFonts w:hint="eastAsia"/>
        </w:rPr>
        <w:br/>
      </w:r>
      <w:r>
        <w:rPr>
          <w:rFonts w:hint="eastAsia"/>
        </w:rPr>
        <w:t>　　　　二、点阵屏新兴市场与机遇探索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点阵屏行业研究结论与建议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中智:林:点阵屏行业发展建议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2020-2025年中国点阵屏市场规模及增长情况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2020-2025年中国点阵屏行业产量及增长趋势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2026-2032年中国点阵屏行业产量预测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2020-2025年中国点阵屏行业市场需求及增长情况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2026-2032年中国点阵屏行业市场需求预测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**地区点阵屏市场规模及增长情况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**地区点阵屏市场规模及增长情况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2020-2025年中国点阵屏行业出口情况分析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点阵屏重点企业经营情况分析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2026年点阵屏行业壁垒</w:t>
      </w:r>
      <w:r>
        <w:rPr>
          <w:rFonts w:hint="eastAsia"/>
        </w:rPr>
        <w:br/>
      </w:r>
      <w:r>
        <w:rPr>
          <w:rFonts w:hint="eastAsia"/>
        </w:rPr>
        <w:t>　　图表 2026年点阵屏市场前景分析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2026-2032年中国点阵屏市场规模预测</w:t>
      </w:r>
      <w:r>
        <w:rPr>
          <w:rFonts w:hint="eastAsia"/>
        </w:rPr>
        <w:br/>
      </w:r>
      <w:r>
        <w:rPr>
          <w:rFonts w:hint="eastAsia"/>
        </w:rPr>
        <w:t>　　图表 2026年点阵屏发展趋势预测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f4099232d48d5" w:history="1">
        <w:r>
          <w:rPr>
            <w:rStyle w:val="Hyperlink"/>
          </w:rPr>
          <w:t>2026-2032年中国点阵屏行业调研与前景趋势报告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f4099232d48d5" w:history="1">
        <w:r>
          <w:rPr>
            <w:rStyle w:val="Hyperlink"/>
          </w:rPr>
          <w:t>https://www.20087.com/3/63/DianZhenPingDeQianJingQuShi.html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热点：led点阵屏、点阵屏显示原理、点阵式led显示屏、点阵屏幕、点阵激光1-15天变化图、点阵屏和LED屏的区别、led屏和点阵屏有什么区别、点阵屏是什么意思、点阵屏图片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0360605004f03" w:history="1">
      <w:r>
        <w:rPr>
          <w:rStyle w:val="Hyperlink"/>
        </w:rPr>
        <w:t>2026-2032年中国点阵屏行业调研与前景趋势报告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ZhenPingDeQianJingQuShi.html" TargetMode="External" Id="Rec9f4099232d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ZhenPingDeQianJingQuShi.html" TargetMode="External" Id="R8c703606050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2026-02-04T05:16:45Z</dcterms:created>
  <dcterms:modified xsi:type="dcterms:W3CDTF">2026-02-04T06:16:45Z</dcterms:modified>
  <dc:subject>2026-2032年中国点阵屏行业调研与前景趋势报告</dc:subject>
  <dc:title>2026-2032年中国点阵屏行业调研与前景趋势报告</dc:title>
  <cp:keywords>2026-2032年中国点阵屏行业调研与前景趋势报告</cp:keywords>
  <dc:description>2026-2032年中国点阵屏行业调研与前景趋势报告</dc:description>
</cp:coreProperties>
</file>