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ee380383846b6" w:history="1">
              <w:r>
                <w:rPr>
                  <w:rStyle w:val="Hyperlink"/>
                </w:rPr>
                <w:t>全球与中国边缘计算机行业现状调研分析及市场前景预测报告（2026-2032年）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ee380383846b6" w:history="1">
              <w:r>
                <w:rPr>
                  <w:rStyle w:val="Hyperlink"/>
                </w:rPr>
                <w:t>全球与中国边缘计算机行业现状调研分析及市场前景预测报告（2026-2032年）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6ee380383846b6" w:history="1">
                <w:r>
                  <w:rPr>
                    <w:rStyle w:val="Hyperlink"/>
                  </w:rPr>
                  <w:t>https://www.20087.com/3/23/BianYuanJiSuanJiHangYeQianJing.html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边缘计算机是靠近数据源头的计算节点，广泛部署于智能制造、智慧能源、车联网及智慧城市场景，承担实时数据处理、本地决策与云端协同任务。主流设备采用工业级芯片（如Intel Atom、NVIDIA Jetson）、宽温设计及多种I/O接口（CAN、RS485、PoE），支持容器化应用与轻量级AI推理。在低延迟与带宽成本压力下，用户对算力密度、功耗比及网络安全（如TPM 2.0、安全启动）提出更高要求。然而，异构硬件生态导致软件兼容性挑战；同时，边缘侧运维困难、固件更新滞后易形成安全盲区。</w:t>
      </w:r>
      <w:r>
        <w:rPr>
          <w:rFonts w:hint="eastAsia"/>
        </w:rPr>
        <w:br/>
      </w:r>
      <w:r>
        <w:rPr>
          <w:rFonts w:hint="eastAsia"/>
        </w:rPr>
        <w:t>　　未来，边缘计算机将向异构融合、自主运维与服务原生架构演进。一方面，CPU+GPU+NPU多核协同将支持复杂视觉与时序数据分析；另一方面，零接触部署（Zero-Touch Provisioning）与OTA安全更新将实现大规模设备统一管理。在软件层面，Kubernetes边缘发行版（如K3s）将推动应用标准化交付。此外，与5G MEC深度集成将构建“端-边-云”确定性网络。长远看，边缘计算机将从数据预处理单元升级为分布式智能基础设施，支撑关键业务系统向高实时、高可靠、高自治方向演进。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6ee380383846b6" w:history="1">
        <w:r>
          <w:rPr>
            <w:rStyle w:val="Hyperlink"/>
          </w:rPr>
          <w:t>全球与中国边缘计算机行业现状调研分析及市场前景预测报告（2026-2032年）</w:t>
        </w:r>
      </w:hyperlink>
      <w:r>
        <w:rPr>
          <w:rFonts w:hint="eastAsia"/>
        </w:rPr>
        <w:t>》系统分析了全球及我国边缘计算机行业的市场规模、市场需求及价格动态，深入探讨了边缘计算机产业链结构与发展特点。报告对边缘计算机细分市场进行了详细剖析，基于科学数据预测了市场前景及未来发展趋势，同时聚焦边缘计算机重点企业，评估了品牌影响力、市场竞争力及行业集中度变化。通过专业分析与客观洞察，报告为投资者、产业链相关企业及政府决策部门提供了重要参考，是把握边缘计算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按产品类型细分，全球边缘计算机市场规模2021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智能边缘计算机</w:t>
      </w:r>
      <w:r>
        <w:rPr>
          <w:rFonts w:hint="eastAsia"/>
        </w:rPr>
        <w:br/>
      </w:r>
      <w:r>
        <w:rPr>
          <w:rFonts w:hint="eastAsia"/>
        </w:rPr>
        <w:t>　　　　1.3.3 常规边缘计算机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按应用细分，全球边缘计算机市场规模2021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汽车和运输</w:t>
      </w:r>
      <w:r>
        <w:rPr>
          <w:rFonts w:hint="eastAsia"/>
        </w:rPr>
        <w:br/>
      </w:r>
      <w:r>
        <w:rPr>
          <w:rFonts w:hint="eastAsia"/>
        </w:rPr>
        <w:t>　　　　1.4.4 医疗保健</w:t>
      </w:r>
      <w:r>
        <w:rPr>
          <w:rFonts w:hint="eastAsia"/>
        </w:rPr>
        <w:br/>
      </w:r>
      <w:r>
        <w:rPr>
          <w:rFonts w:hint="eastAsia"/>
        </w:rPr>
        <w:t>　　　　1.4.5 教育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边缘计算机行业发展总体概况</w:t>
      </w:r>
      <w:r>
        <w:rPr>
          <w:rFonts w:hint="eastAsia"/>
        </w:rPr>
        <w:br/>
      </w:r>
      <w:r>
        <w:rPr>
          <w:rFonts w:hint="eastAsia"/>
        </w:rPr>
        <w:t>　　　　1.5.2 边缘计算机行业发展主要特点</w:t>
      </w:r>
      <w:r>
        <w:rPr>
          <w:rFonts w:hint="eastAsia"/>
        </w:rPr>
        <w:br/>
      </w:r>
      <w:r>
        <w:rPr>
          <w:rFonts w:hint="eastAsia"/>
        </w:rPr>
        <w:t>　　　　1.5.3 边缘计算机行业发展影响因素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边缘计算机有利因素</w:t>
      </w:r>
      <w:r>
        <w:rPr>
          <w:rFonts w:hint="eastAsia"/>
        </w:rPr>
        <w:br/>
      </w:r>
      <w:r>
        <w:rPr>
          <w:rFonts w:hint="eastAsia"/>
        </w:rPr>
        <w:t>　　　　1.5.3 .2 边缘计算机不利因素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全球市场，近三年边缘计算机主要企业占有率及排名（按销量）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边缘计算机主要企业在国际市场占有率（按销量，2023-2026）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2025年边缘计算机主要企业在国际市场排名（按销量）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全球市场主要企业边缘计算机销量（2023-2026）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全球市场，近三年边缘计算机主要企业占有率及排名（按收入）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边缘计算机主要企业在国际市场占有率（按收入，2023-2026）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2025年边缘计算机主要企业在国际市场排名（按收入）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全球市场主要企业边缘计算机销售收入（2023-2026）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全球市场主要企业边缘计算机销售价格（2023-2026）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中国市场，近三年边缘计算机主要企业占有率及排名（按销量）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边缘计算机主要企业在中国市场占有率（按销量，2023-2026）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2025年边缘计算机主要企业在中国市场排名（按销量）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中国市场主要企业边缘计算机销量（2023-2026）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中国市场，近三年边缘计算机主要企业占有率及排名（按收入）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边缘计算机主要企业在中国市场占有率（按收入，2023-2026）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2025年边缘计算机主要企业在中国市场排名（按收入）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中国市场主要企业边缘计算机销售收入（2023-2026）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全球主要厂商边缘计算机总部及产地分布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全球主要厂商成立时间及边缘计算机商业化日期</w:t>
      </w:r>
      <w:r>
        <w:rPr>
          <w:rFonts w:hint="eastAsia"/>
        </w:rPr>
        <w:br/>
      </w:r>
      <w:r>
        <w:rPr>
          <w:rFonts w:hint="eastAsia"/>
        </w:rPr>
        <w:t>　　2.8 全球主要厂商边缘计算机产品类型及应用</w:t>
      </w:r>
      <w:r>
        <w:rPr>
          <w:rFonts w:hint="eastAsia"/>
        </w:rPr>
        <w:br/>
      </w:r>
      <w:r>
        <w:rPr>
          <w:rFonts w:hint="eastAsia"/>
        </w:rPr>
        <w:t>　　2.9 边缘计算机行业集中度、竞争程度分析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边缘计算机行业集中度分析：2025年全球Top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全球边缘计算机第一梯队、第二梯队和第三梯队生产商（品牌）及市场份额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全球边缘计算机总体规模分析</w:t>
      </w:r>
      <w:r>
        <w:rPr>
          <w:rFonts w:hint="eastAsia"/>
        </w:rPr>
        <w:br/>
      </w:r>
      <w:r>
        <w:rPr>
          <w:rFonts w:hint="eastAsia"/>
        </w:rPr>
        <w:t>　　3.1 全球边缘计算机供需现状及预测（2021-2032）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全球边缘计算机产能、产量、产能利用率及发展趋势（2021-2032）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全球边缘计算机产量、需求量及发展趋势（2021-2032）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全球主要地区边缘计算机产量及发展趋势（2021-2032）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全球主要地区边缘计算机产量（2021-2026）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全球主要地区边缘计算机产量（2027-2032）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全球主要地区边缘计算机产量市场份额（2021-2032）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中国边缘计算机供需现状及预测（2021-2032）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中国边缘计算机产能、产量、产能利用率及发展趋势（2021-2032）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中国边缘计算机产量、市场需求量及发展趋势（2021-2032）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中国市场边缘计算机进出口（2021-2032）</w:t>
      </w:r>
      <w:r>
        <w:rPr>
          <w:rFonts w:hint="eastAsia"/>
        </w:rPr>
        <w:br/>
      </w:r>
      <w:r>
        <w:rPr>
          <w:rFonts w:hint="eastAsia"/>
        </w:rPr>
        <w:t>　　3.4 全球边缘计算机销量及销售额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全球市场边缘计算机销售额（2021-2032）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全球市场边缘计算机销量（2021-2032）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全球市场边缘计算机价格趋势（2021-2032）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全球边缘计算机主要地区分析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全球主要地区边缘计算机市场规模分析：2021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全球主要地区边缘计算机销售收入及市场份额（2021-2026）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全球主要地区边缘计算机销售收入预测（2027-2032）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全球主要地区边缘计算机销量分析：2021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全球主要地区边缘计算机销量及市场份额（2021-2026）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全球主要地区边缘计算机销量及市场份额预测（2027-2032）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北美市场边缘计算机销量、收入及增长率（2021-2032）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欧洲市场边缘计算机销量、收入及增长率（2021-2032）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中国市场边缘计算机销量、收入及增长率（2021-2032）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日本市场边缘计算机销量、收入及增长率（2021-2032）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东南亚市场边缘计算机销量、收入及增长率（2021-2032）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印度市场边缘计算机销量、收入及增长率（2021-2032）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南美市场边缘计算机销量、收入及增长率（2021-2032）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中东市场边缘计算机销量、收入及增长率（2021-2032）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重点企业（1）基本信息、边缘计算机生产基地、销售区域、竞争对手及市场地位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边缘计算机产品规格、参数及市场应用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边缘计算机销量、收入、价格及毛利率（2021-2026）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重点企业（2）基本信息、边缘计算机生产基地、销售区域、竞争对手及市场地位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边缘计算机产品规格、参数及市场应用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边缘计算机销量、收入、价格及毛利率（2021-2026）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重点企业（3）基本信息、边缘计算机生产基地、销售区域、竞争对手及市场地位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边缘计算机产品规格、参数及市场应用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边缘计算机销量、收入、价格及毛利率（2021-2026）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重点企业（4）基本信息、边缘计算机生产基地、销售区域、竞争对手及市场地位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边缘计算机产品规格、参数及市场应用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边缘计算机销量、收入、价格及毛利率（2021-2026）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重点企业（5）基本信息、边缘计算机生产基地、销售区域、竞争对手及市场地位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边缘计算机产品规格、参数及市场应用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边缘计算机销量、收入、价格及毛利率（2021-2026）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重点企业（6）基本信息、边缘计算机生产基地、销售区域、竞争对手及市场地位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边缘计算机产品规格、参数及市场应用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边缘计算机销量、收入、价格及毛利率（2021-2026）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重点企业（7）基本信息、边缘计算机生产基地、销售区域、竞争对手及市场地位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边缘计算机产品规格、参数及市场应用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边缘计算机销量、收入、价格及毛利率（2021-2026）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重点企业（8）基本信息、边缘计算机生产基地、销售区域、竞争对手及市场地位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边缘计算机产品规格、参数及市场应用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边缘计算机销量、收入、价格及毛利率（2021-2026）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重点企业（9）基本信息、边缘计算机生产基地、销售区域、竞争对手及市场地位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边缘计算机产品规格、参数及市场应用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边缘计算机销量、收入、价格及毛利率（2021-2026）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重点企业（10）基本信息、边缘计算机生产基地、销售区域、竞争对手及市场地位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边缘计算机产品规格、参数及市场应用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边缘计算机销量、收入、价格及毛利率（2021-2026）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重点企业（11）基本信息、边缘计算机生产基地、销售区域、竞争对手及市场地位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边缘计算机产品规格、参数及市场应用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边缘计算机销量、收入、价格及毛利率（2021-2026）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重点企业（12）基本信息、边缘计算机生产基地、销售区域、竞争对手及市场地位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边缘计算机产品规格、参数及市场应用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边缘计算机销量、收入、价格及毛利率（2021-2026）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重点企业（13）基本信息、边缘计算机生产基地、销售区域、竞争对手及市场地位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边缘计算机产品规格、参数及市场应用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边缘计算机销量、收入、价格及毛利率（2021-2026）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重点企业（14）基本信息、边缘计算机生产基地、销售区域、竞争对手及市场地位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边缘计算机产品规格、参数及市场应用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边缘计算机销量、收入、价格及毛利率（2021-2026）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重点企业（15）基本信息、边缘计算机生产基地、销售区域、竞争对手及市场地位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边缘计算机产品规格、参数及市场应用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边缘计算机销量、收入、价格及毛利率（2021-2026）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重点企业（16）基本信息、边缘计算机生产基地、销售区域、竞争对手及市场地位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边缘计算机产品规格、参数及市场应用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边缘计算机销量、收入、价格及毛利率（2021-2026）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不同产品类型边缘计算机分析</w:t>
      </w:r>
      <w:r>
        <w:rPr>
          <w:rFonts w:hint="eastAsia"/>
        </w:rPr>
        <w:br/>
      </w:r>
      <w:r>
        <w:rPr>
          <w:rFonts w:hint="eastAsia"/>
        </w:rPr>
        <w:t>　　6.1 全球不同产品类型边缘计算机销量（2021-2032）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全球不同产品类型边缘计算机销量及市场份额（2021-2026）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全球不同产品类型边缘计算机销量预测（2027-2032）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全球不同产品类型边缘计算机收入（2021-2032）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全球不同产品类型边缘计算机收入及市场份额（2021-2026）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全球不同产品类型边缘计算机收入预测（2027-2032）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全球不同产品类型边缘计算机价格走势（2021-2032）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中国不同产品类型边缘计算机销量（2021-2032）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中国不同产品类型边缘计算机销量及市场份额（2021-2026）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中国不同产品类型边缘计算机销量预测（2027-2032）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中国不同产品类型边缘计算机收入（2021-2032）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中国不同产品类型边缘计算机收入及市场份额（2021-2026）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中国不同产品类型边缘计算机收入预测（2027-2032）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不同应用边缘计算机分析</w:t>
      </w:r>
      <w:r>
        <w:rPr>
          <w:rFonts w:hint="eastAsia"/>
        </w:rPr>
        <w:br/>
      </w:r>
      <w:r>
        <w:rPr>
          <w:rFonts w:hint="eastAsia"/>
        </w:rPr>
        <w:t>　　7.1 全球不同应用边缘计算机销量（2021-2032）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全球不同应用边缘计算机销量及市场份额（2021-2026）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全球不同应用边缘计算机销量预测（2027-2032）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全球不同应用边缘计算机收入（2021-2032）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全球不同应用边缘计算机收入及市场份额（2021-2026）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全球不同应用边缘计算机收入预测（2027-2032）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全球不同应用边缘计算机价格走势（2021-2032）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中国不同应用边缘计算机销量（2021-2032）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中国不同应用边缘计算机销量及市场份额（2021-2026）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中国不同应用边缘计算机销量预测（2027-2032）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中国不同应用边缘计算机收入（2021-2032）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中国不同应用边缘计算机收入及市场份额（2021-2026）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中国不同应用边缘计算机收入预测（2027-2032）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边缘计算机行业发展趋势</w:t>
      </w:r>
      <w:r>
        <w:rPr>
          <w:rFonts w:hint="eastAsia"/>
        </w:rPr>
        <w:br/>
      </w:r>
      <w:r>
        <w:rPr>
          <w:rFonts w:hint="eastAsia"/>
        </w:rPr>
        <w:t>　　8.2 边缘计算机行业主要驱动因素</w:t>
      </w:r>
      <w:r>
        <w:rPr>
          <w:rFonts w:hint="eastAsia"/>
        </w:rPr>
        <w:br/>
      </w:r>
      <w:r>
        <w:rPr>
          <w:rFonts w:hint="eastAsia"/>
        </w:rPr>
        <w:t>　　8.3 边缘计算机中国企业SWOT分析</w:t>
      </w:r>
      <w:r>
        <w:rPr>
          <w:rFonts w:hint="eastAsia"/>
        </w:rPr>
        <w:br/>
      </w:r>
      <w:r>
        <w:rPr>
          <w:rFonts w:hint="eastAsia"/>
        </w:rPr>
        <w:t>　　8.4 中国边缘计算机行业政策环境分析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边缘计算机行业产业链简介</w:t>
      </w:r>
      <w:r>
        <w:rPr>
          <w:rFonts w:hint="eastAsia"/>
        </w:rPr>
        <w:br/>
      </w:r>
      <w:r>
        <w:rPr>
          <w:rFonts w:hint="eastAsia"/>
        </w:rPr>
        <w:t>　　　　9.1.1 边缘计算机行业供应链分析</w:t>
      </w:r>
      <w:r>
        <w:rPr>
          <w:rFonts w:hint="eastAsia"/>
        </w:rPr>
        <w:br/>
      </w:r>
      <w:r>
        <w:rPr>
          <w:rFonts w:hint="eastAsia"/>
        </w:rPr>
        <w:t>　　　　9.1.2 边缘计算机主要原料及供应情况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边缘计算机行业采购模式</w:t>
      </w:r>
      <w:r>
        <w:rPr>
          <w:rFonts w:hint="eastAsia"/>
        </w:rPr>
        <w:br/>
      </w:r>
      <w:r>
        <w:rPr>
          <w:rFonts w:hint="eastAsia"/>
        </w:rPr>
        <w:t>　　9.3 边缘计算机行业生产模式</w:t>
      </w:r>
      <w:r>
        <w:rPr>
          <w:rFonts w:hint="eastAsia"/>
        </w:rPr>
        <w:br/>
      </w:r>
      <w:r>
        <w:rPr>
          <w:rFonts w:hint="eastAsia"/>
        </w:rPr>
        <w:t>　　9.4 边缘计算机行业销售模式及销售渠道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按产品类型细分，全球边缘计算机市场规模2021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按应用细分，全球边缘计算机市场规模（CAGR）2021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边缘计算机行业发展主要特点</w:t>
      </w:r>
      <w:r>
        <w:rPr>
          <w:rFonts w:hint="eastAsia"/>
        </w:rPr>
        <w:br/>
      </w:r>
      <w:r>
        <w:rPr>
          <w:rFonts w:hint="eastAsia"/>
        </w:rPr>
        <w:t>　　表 4： 边缘计算机行业发展有利因素分析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边缘计算机行业发展不利因素分析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进入边缘计算机行业壁垒</w:t>
      </w:r>
      <w:r>
        <w:rPr>
          <w:rFonts w:hint="eastAsia"/>
        </w:rPr>
        <w:br/>
      </w:r>
      <w:r>
        <w:rPr>
          <w:rFonts w:hint="eastAsia"/>
        </w:rPr>
        <w:t>　　表 7： 边缘计算机主要企业在国际市场占有率（按销量，2023-2026）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2025年边缘计算机主要企业在国际市场排名（按销量）&amp;（千台）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全球市场主要企业边缘计算机销量（2023-2026）&amp;（千台）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边缘计算机主要企业在国际市场占有率（按收入，2023-2026）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2025年边缘计算机主要企业在国际市场排名（按收入）&amp;（万元）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全球市场主要企业边缘计算机销售收入（2023-2026）&amp;（万元）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全球市场主要企业边缘计算机销售价格（2023-2026）&amp;（元/台）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边缘计算机主要企业在中国市场占有率（按销量，2023-2026）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2025年边缘计算机主要企业在中国市场排名（按销量）&amp;（千台）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中国市场主要企业边缘计算机销量（2023-2026）&amp;（千台）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边缘计算机主要企业在中国市场占有率（按收入，2023-2026）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2025年边缘计算机主要企业在中国市场排名（按收入）&amp;（万元）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中国市场主要企业边缘计算机销售收入（2023-2026）&amp;（万元）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全球主要厂商边缘计算机总部及产地分布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全球主要厂商成立时间及边缘计算机商业化日期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全球主要厂商边缘计算机产品类型及应用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2025年全球边缘计算机主要厂商市场地位（第一梯队、第二梯队和第三梯队）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全球边缘计算机市场投资、并购等现状分析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全球主要地区边缘计算机产量增速（CAGR）：（2021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全球主要地区边缘计算机产量（2021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全球主要地区边缘计算机产量（2021-2026）&amp;（千台）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全球主要地区边缘计算机产量（2027-2032）&amp;（千台）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全球主要地区边缘计算机产量市场份额（2021-2026）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全球主要地区边缘计算机产量市场份额（2027-2032）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中国市场边缘计算机产量、销量、进出口（2021-2026）&amp;（千台）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中国市场边缘计算机产量、销量、进出口预测（2027-2032）&amp;（千台）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全球主要地区边缘计算机销售收入增速：（2021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全球主要地区边缘计算机销售收入（2021-2026）&amp;（万元）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全球主要地区边缘计算机销售收入市场份额（2021-2026）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全球主要地区边缘计算机收入（2027-2032）&amp;（万元）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全球主要地区边缘计算机收入市场份额（2027-2032）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全球主要地区边缘计算机销量（千台）：2021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全球主要地区边缘计算机销量（2021-2026）&amp;（千台）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全球主要地区边缘计算机销量市场份额（2021-2026）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全球主要地区边缘计算机销量（2027-2032）&amp;（千台）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全球主要地区边缘计算机销量份额（2027-2032）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边缘计算机生产基地、销售区域、竞争对手及市场地位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边缘计算机产品规格、参数及市场应用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边缘计算机销量（千台）、收入（万元）、价格（元/台）及毛利率（2021-2026）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边缘计算机生产基地、销售区域、竞争对手及市场地位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边缘计算机产品规格、参数及市场应用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边缘计算机销量（千台）、收入（万元）、价格（元/台）及毛利率（2021-2026）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边缘计算机生产基地、销售区域、竞争对手及市场地位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边缘计算机产品规格、参数及市场应用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边缘计算机销量（千台）、收入（万元）、价格（元/台）及毛利率（2021-2026）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边缘计算机生产基地、销售区域、竞争对手及市场地位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边缘计算机产品规格、参数及市场应用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边缘计算机销量（千台）、收入（万元）、价格（元/台）及毛利率（2021-2026）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边缘计算机生产基地、销售区域、竞争对手及市场地位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边缘计算机产品规格、参数及市场应用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边缘计算机销量（千台）、收入（万元）、价格（元/台）及毛利率（2021-2026）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边缘计算机生产基地、销售区域、竞争对手及市场地位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边缘计算机产品规格、参数及市场应用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边缘计算机销量（千台）、收入（万元）、价格（元/台）及毛利率（2021-2026）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边缘计算机生产基地、销售区域、竞争对手及市场地位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边缘计算机产品规格、参数及市场应用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边缘计算机销量（千台）、收入（万元）、价格（元/台）及毛利率（2021-2026）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边缘计算机生产基地、销售区域、竞争对手及市场地位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边缘计算机产品规格、参数及市场应用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边缘计算机销量（千台）、收入（万元）、价格（元/台）及毛利率（2021-2026）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边缘计算机生产基地、销售区域、竞争对手及市场地位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边缘计算机产品规格、参数及市场应用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边缘计算机销量（千台）、收入（万元）、价格（元/台）及毛利率（2021-2026）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边缘计算机生产基地、销售区域、竞争对手及市场地位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边缘计算机产品规格、参数及市场应用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边缘计算机销量（千台）、收入（万元）、价格（元/台）及毛利率（2021-2026）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边缘计算机生产基地、销售区域、竞争对手及市场地位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边缘计算机产品规格、参数及市场应用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边缘计算机销量（千台）、收入（万元）、价格（元/台）及毛利率（2021-2026）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边缘计算机生产基地、销售区域、竞争对手及市场地位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边缘计算机产品规格、参数及市场应用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边缘计算机销量（千台）、收入（万元）、价格（元/台）及毛利率（2021-2026）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边缘计算机生产基地、销售区域、竞争对手及市场地位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边缘计算机产品规格、参数及市场应用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边缘计算机销量（千台）、收入（万元）、价格（元/台）及毛利率（2021-2026）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边缘计算机生产基地、销售区域、竞争对手及市场地位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边缘计算机产品规格、参数及市场应用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边缘计算机销量（千台）、收入（万元）、价格（元/台）及毛利率（2021-2026）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边缘计算机生产基地、销售区域、竞争对手及市场地位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边缘计算机产品规格、参数及市场应用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边缘计算机销量（千台）、收入（万元）、价格（元/台）及毛利率（2021-2026）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边缘计算机生产基地、销售区域、竞争对手及市场地位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边缘计算机产品规格、参数及市场应用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边缘计算机销量（千台）、收入（万元）、价格（元/台）及毛利率（2021-2026）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全球不同产品类型边缘计算机销量（2021-2026）&amp;（千台）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全球不同产品类型边缘计算机销量市场份额（2021-2026）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全球不同产品类型边缘计算机销量预测（2027-2032）&amp;（千台）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全球市场不同产品类型边缘计算机销量市场份额预测（2027-2032）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全球不同产品类型边缘计算机收入（2021-2026）&amp;（万元）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全球不同产品类型边缘计算机收入市场份额（2021-2026）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全球不同产品类型边缘计算机收入预测（2027-2032）&amp;（万元）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全球不同产品类型边缘计算机收入市场份额预测（2027-2032）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中国不同产品类型边缘计算机销量（2021-2026）&amp;（千台）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中国不同产品类型边缘计算机销量市场份额（2021-2026）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中国不同产品类型边缘计算机销量预测（2027-2032）&amp;（千台）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全球市场不同产品类型边缘计算机销量市场份额预测（2027-2032）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中国不同产品类型边缘计算机收入（2021-2026）&amp;（万元）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中国不同产品类型边缘计算机收入市场份额（2021-2026）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中国不同产品类型边缘计算机收入预测（2027-2032）&amp;（万元）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中国不同产品类型边缘计算机收入市场份额预测（2027-2032）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全球不同应用边缘计算机销量（2021-2026）&amp;（千台）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全球不同应用边缘计算机销量市场份额（2021-2026）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全球不同应用边缘计算机销量预测（2027-2032）&amp;（千台）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全球市场不同应用边缘计算机销量市场份额预测（2027-2032）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全球不同应用边缘计算机收入（2021-2026）&amp;（万元）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全球不同应用边缘计算机收入市场份额（2021-2026）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全球不同应用边缘计算机收入预测（2027-2032）&amp;（万元）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全球不同应用边缘计算机收入市场份额预测（2027-2032）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中国不同应用边缘计算机销量（2021-2026）&amp;（千台）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中国不同应用边缘计算机销量市场份额（2021-2026）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中国不同应用边缘计算机销量预测（2027-2032）&amp;（千台）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中国市场不同应用边缘计算机销量市场份额预测（2027-2032）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中国不同应用边缘计算机收入（2021-2026）&amp;（万元）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中国不同应用边缘计算机收入市场份额（2021-2026）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中国不同应用边缘计算机收入预测（2027-2032）&amp;（万元）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中国不同应用边缘计算机收入市场份额预测（2027-2032）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边缘计算机行业发展趋势</w:t>
      </w:r>
      <w:r>
        <w:rPr>
          <w:rFonts w:hint="eastAsia"/>
        </w:rPr>
        <w:br/>
      </w:r>
      <w:r>
        <w:rPr>
          <w:rFonts w:hint="eastAsia"/>
        </w:rPr>
        <w:t>　　表 156： 边缘计算机行业主要驱动因素</w:t>
      </w:r>
      <w:r>
        <w:rPr>
          <w:rFonts w:hint="eastAsia"/>
        </w:rPr>
        <w:br/>
      </w:r>
      <w:r>
        <w:rPr>
          <w:rFonts w:hint="eastAsia"/>
        </w:rPr>
        <w:t>　　表 157： 边缘计算机行业供应链分析</w:t>
      </w:r>
      <w:r>
        <w:rPr>
          <w:rFonts w:hint="eastAsia"/>
        </w:rPr>
        <w:br/>
      </w:r>
      <w:r>
        <w:rPr>
          <w:rFonts w:hint="eastAsia"/>
        </w:rPr>
        <w:t>　　表 158： 边缘计算机上游原料供应商</w:t>
      </w:r>
      <w:r>
        <w:rPr>
          <w:rFonts w:hint="eastAsia"/>
        </w:rPr>
        <w:br/>
      </w:r>
      <w:r>
        <w:rPr>
          <w:rFonts w:hint="eastAsia"/>
        </w:rPr>
        <w:t>　　表 159： 边缘计算机主要地区不同应用客户分析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边缘计算机典型经销商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边缘计算机产品图片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全球不同产品类型边缘计算机销售额2021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全球不同产品类型边缘计算机市场份额2025 &amp; 2032</w:t>
      </w:r>
      <w:r>
        <w:rPr>
          <w:rFonts w:hint="eastAsia"/>
        </w:rPr>
        <w:br/>
      </w:r>
      <w:r>
        <w:rPr>
          <w:rFonts w:hint="eastAsia"/>
        </w:rPr>
        <w:t>　　图 4： 智能边缘计算机产品图片</w:t>
      </w:r>
      <w:r>
        <w:rPr>
          <w:rFonts w:hint="eastAsia"/>
        </w:rPr>
        <w:br/>
      </w:r>
      <w:r>
        <w:rPr>
          <w:rFonts w:hint="eastAsia"/>
        </w:rPr>
        <w:t>　　图 5： 常规边缘计算机产品图片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全球不同应用边缘计算机市场份额2025 &amp; 2032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汽车和运输</w:t>
      </w:r>
      <w:r>
        <w:rPr>
          <w:rFonts w:hint="eastAsia"/>
        </w:rPr>
        <w:br/>
      </w:r>
      <w:r>
        <w:rPr>
          <w:rFonts w:hint="eastAsia"/>
        </w:rPr>
        <w:t>　　图 10： 医疗保健</w:t>
      </w:r>
      <w:r>
        <w:rPr>
          <w:rFonts w:hint="eastAsia"/>
        </w:rPr>
        <w:br/>
      </w:r>
      <w:r>
        <w:rPr>
          <w:rFonts w:hint="eastAsia"/>
        </w:rPr>
        <w:t>　　图 11： 教育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2025年全球前五大生产商边缘计算机市场份额</w:t>
      </w:r>
      <w:r>
        <w:rPr>
          <w:rFonts w:hint="eastAsia"/>
        </w:rPr>
        <w:br/>
      </w:r>
      <w:r>
        <w:rPr>
          <w:rFonts w:hint="eastAsia"/>
        </w:rPr>
        <w:t>　　图 14： 2025年全球边缘计算机第一梯队、第二梯队和第三梯队厂商及市场份额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全球边缘计算机产能、产量、产能利用率及发展趋势（2021-2032）&amp;（千台）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全球边缘计算机产量、需求量及发展趋势（2021-2032）&amp;（千台）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全球主要地区边缘计算机产量市场份额（2021-2032）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中国边缘计算机产能、产量、产能利用率及发展趋势（2021-2032）&amp;（千台）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中国边缘计算机产量、市场需求量及发展趋势（2021-2032）&amp;（千台）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全球边缘计算机市场销售额及增长率：（2021-2032）&amp;（万元）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全球市场边缘计算机市场规模：2021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全球市场边缘计算机销量及增长率（2021-2032）&amp;（千台）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全球市场边缘计算机价格趋势（2021-2032）&amp;（元/台）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全球主要地区边缘计算机销售收入（2021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全球主要地区边缘计算机销售收入市场份额（2021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北美市场边缘计算机销量及增长率（2021-2032）&amp;（千台）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北美市场边缘计算机收入及增长率（2021-2032）&amp;（万元）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欧洲市场边缘计算机销量及增长率（2021-2032）&amp;（千台）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欧洲市场边缘计算机收入及增长率（2021-2032）&amp;（万元）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中国市场边缘计算机销量及增长率（2021-2032）&amp;（千台）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中国市场边缘计算机收入及增长率（2021-2032）&amp;（万元）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日本市场边缘计算机销量及增长率（2021-2032）&amp;（千台）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日本市场边缘计算机收入及增长率（2021-2032）&amp;（万元）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东南亚市场边缘计算机销量及增长率（2021-2032）&amp;（千台）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东南亚市场边缘计算机收入及增长率（2021-2032）&amp;（万元）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印度市场边缘计算机销量及增长率（2021-2032）&amp;（千台）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印度市场边缘计算机收入及增长率（2021-2032）&amp;（万元）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南美市场边缘计算机销量及增长率（2021-2032）&amp;（千台）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南美市场边缘计算机收入及增长率（2021-2032）&amp;（万元）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中东市场边缘计算机销量及增长率（2021-2032）&amp;（千台）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中东市场边缘计算机收入及增长率（2021-2032）&amp;（万元）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全球不同产品类型边缘计算机价格走势（2021-2032）&amp;（元/台）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全球不同应用边缘计算机价格走势（2021-2032）&amp;（元/台）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边缘计算机中国企业SWOT分析</w:t>
      </w:r>
      <w:r>
        <w:rPr>
          <w:rFonts w:hint="eastAsia"/>
        </w:rPr>
        <w:br/>
      </w:r>
      <w:r>
        <w:rPr>
          <w:rFonts w:hint="eastAsia"/>
        </w:rPr>
        <w:t>　　图 45： 边缘计算机产业链</w:t>
      </w:r>
      <w:r>
        <w:rPr>
          <w:rFonts w:hint="eastAsia"/>
        </w:rPr>
        <w:br/>
      </w:r>
      <w:r>
        <w:rPr>
          <w:rFonts w:hint="eastAsia"/>
        </w:rPr>
        <w:t>　　图 46： 边缘计算机行业采购模式分析</w:t>
      </w:r>
      <w:r>
        <w:rPr>
          <w:rFonts w:hint="eastAsia"/>
        </w:rPr>
        <w:br/>
      </w:r>
      <w:r>
        <w:rPr>
          <w:rFonts w:hint="eastAsia"/>
        </w:rPr>
        <w:t>　　图 47： 边缘计算机行业生产模式</w:t>
      </w:r>
      <w:r>
        <w:rPr>
          <w:rFonts w:hint="eastAsia"/>
        </w:rPr>
        <w:br/>
      </w:r>
      <w:r>
        <w:rPr>
          <w:rFonts w:hint="eastAsia"/>
        </w:rPr>
        <w:t>　　图 48： 边缘计算机行业销售模式分析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ee380383846b6" w:history="1">
        <w:r>
          <w:rPr>
            <w:rStyle w:val="Hyperlink"/>
          </w:rPr>
          <w:t>全球与中国边缘计算机行业现状调研分析及市场前景预测报告（2026-2032年）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6ee380383846b6" w:history="1">
        <w:r>
          <w:rPr>
            <w:rStyle w:val="Hyperlink"/>
          </w:rPr>
          <w:t>https://www.20087.com/3/23/BianYuanJiSuanJiHangYeQianJing.html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热点：边缘计算通俗理解、边缘计算机顶盒赚钱、边缘计算技术是什么、边缘计算机网关、莫问边缘计算、边缘计算机顶盒、边缘计算与边缘智能、边缘计算机盒子、边缘计算机的概念和应用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84889e23b4b94" w:history="1">
      <w:r>
        <w:rPr>
          <w:rStyle w:val="Hyperlink"/>
        </w:rPr>
        <w:t>全球与中国边缘计算机行业现状调研分析及市场前景预测报告（2026-2032年）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BianYuanJiSuanJiHangYeQianJing.html" TargetMode="External" Id="R8f6ee3803838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BianYuanJiSuanJiHangYeQianJing.html" TargetMode="External" Id="Rdb784889e23b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2026-01-03T00:45:08Z</dcterms:created>
  <dcterms:modified xsi:type="dcterms:W3CDTF">2026-01-03T01:45:08Z</dcterms:modified>
  <dc:subject>全球与中国边缘计算机行业现状调研分析及市场前景预测报告（2026-2032年）</dc:subject>
  <dc:title>全球与中国边缘计算机行业现状调研分析及市场前景预测报告（2026-2032年）</dc:title>
  <cp:keywords>全球与中国边缘计算机行业现状调研分析及市场前景预测报告（2026-2032年）</cp:keywords>
  <dc:description>全球与中国边缘计算机行业现状调研分析及市场前景预测报告（2026-2032年）</dc:description>
</cp:coreProperties>
</file>