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a85df988e4850" w:history="1">
              <w:r>
                <w:rPr>
                  <w:rStyle w:val="Hyperlink"/>
                </w:rPr>
                <w:t>2024-2030年全球与中国垂直AI大模型市场调查研究及发展前景预测报告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a85df988e4850" w:history="1">
              <w:r>
                <w:rPr>
                  <w:rStyle w:val="Hyperlink"/>
                </w:rPr>
                <w:t>2024-2030年全球与中国垂直AI大模型市场调查研究及发展前景预测报告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a85df988e4850" w:history="1">
                <w:r>
                  <w:rPr>
                    <w:rStyle w:val="Hyperlink"/>
                  </w:rPr>
                  <w:t>https://www.20087.com/5/93/ChuiZhiAIDaMoXingDeFaZhanQianJing.html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AI大模型是专注于某一特定领域的人工智能模型，例如医疗健康、金融服务、教育等。这类模型相较于通用型AI模型，能够在特定领域内提供更为精准的服务和支持。近年来，随着深度学习技术的成熟以及海量行业数据的积累，垂直AI大模型得到了迅猛发展。它们不仅能够辅助决策制定，还能通过模拟人类专家的知识与经验来进行预测和判断，为各行各业带来了革命性的变化。</w:t>
      </w:r>
      <w:r>
        <w:rPr>
          <w:rFonts w:hint="eastAsia"/>
        </w:rPr>
        <w:br/>
      </w:r>
      <w:r>
        <w:rPr>
          <w:rFonts w:hint="eastAsia"/>
        </w:rPr>
        <w:t>　　从长远来看，垂直AI大模型将继续深化其在各领域的应用，并逐渐渗透到日常生活的方方面面。随着跨学科研究的深入，模型的泛化能力和迁移学习能力将进一步加强，使其能够更好地适应不同场景下的任务需求。同时，隐私保护与数据安全问题也将成为制约其发展的重要因素之一，因此如何在保障用户信息安全的前提下充分利用数据价值，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a85df988e4850" w:history="1">
        <w:r>
          <w:rPr>
            <w:rStyle w:val="Hyperlink"/>
          </w:rPr>
          <w:t>2024-2030年全球与中国垂直AI大模型市场调查研究及发展前景预测报告</w:t>
        </w:r>
      </w:hyperlink>
      <w:r>
        <w:rPr>
          <w:rFonts w:hint="eastAsia"/>
        </w:rPr>
        <w:t>》通过严谨的内容、翔实的分析、权威的数据和直观的图表，全面解析了垂直AI大模型行业的市场规模、需求变化、价格波动以及产业链构成。垂直AI大模型报告深入剖析了当前市场现状，科学预测了未来垂直AI大模型市场前景与发展趋势，特别关注了垂直AI大模型细分市场的机会与挑战。同时，对垂直AI大模型重点企业的竞争地位、品牌影响力和市场集中度进行了全面评估。垂直AI大模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垂直AI大模型市场概述</w:t>
      </w:r>
      <w:r>
        <w:rPr>
          <w:rFonts w:hint="eastAsia"/>
        </w:rPr>
        <w:br/>
      </w:r>
      <w:r>
        <w:rPr>
          <w:rFonts w:hint="eastAsia"/>
        </w:rPr>
        <w:t>　　1.1 垂直AI大模型市场概述</w:t>
      </w:r>
      <w:r>
        <w:rPr>
          <w:rFonts w:hint="eastAsia"/>
        </w:rPr>
        <w:br/>
      </w:r>
      <w:r>
        <w:rPr>
          <w:rFonts w:hint="eastAsia"/>
        </w:rPr>
        <w:t>　　1.2 不同产品类型垂直AI大模型分析</w:t>
      </w:r>
      <w:r>
        <w:rPr>
          <w:rFonts w:hint="eastAsia"/>
        </w:rPr>
        <w:br/>
      </w:r>
      <w:r>
        <w:rPr>
          <w:rFonts w:hint="eastAsia"/>
        </w:rPr>
        <w:t>　　　　1.2.1 金融</w:t>
      </w:r>
      <w:r>
        <w:rPr>
          <w:rFonts w:hint="eastAsia"/>
        </w:rPr>
        <w:br/>
      </w:r>
      <w:r>
        <w:rPr>
          <w:rFonts w:hint="eastAsia"/>
        </w:rPr>
        <w:t>　　　　1.2.2 医疗</w:t>
      </w:r>
      <w:r>
        <w:rPr>
          <w:rFonts w:hint="eastAsia"/>
        </w:rPr>
        <w:br/>
      </w:r>
      <w:r>
        <w:rPr>
          <w:rFonts w:hint="eastAsia"/>
        </w:rPr>
        <w:t>　　　　1.2.3 教育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全球市场不同产品类型垂直AI大模型销售额对比（2019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全球不同产品类型垂直AI大模型销售额及市场份额（2019-2024）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全球不同产品类型垂直AI大模型销售额预测（2025-2030）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中国不同产品类型垂直AI大模型销售额及市场份额（2019-2024）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中国不同产品类型垂直AI大模型销售额预测（2025-2030）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从不同应用，垂直AI大模型主要包括如下几个方面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大公司</w:t>
      </w:r>
      <w:r>
        <w:rPr>
          <w:rFonts w:hint="eastAsia"/>
        </w:rPr>
        <w:br/>
      </w:r>
      <w:r>
        <w:rPr>
          <w:rFonts w:hint="eastAsia"/>
        </w:rPr>
        <w:t>　　　　2.1.2 中小公司</w:t>
      </w:r>
      <w:r>
        <w:rPr>
          <w:rFonts w:hint="eastAsia"/>
        </w:rPr>
        <w:br/>
      </w:r>
      <w:r>
        <w:rPr>
          <w:rFonts w:hint="eastAsia"/>
        </w:rPr>
        <w:t>　　2.2 全球市场不同应用垂直AI大模型销售额对比（2019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全球不同应用垂直AI大模型销售额及市场份额（2019-2024）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全球不同应用垂直AI大模型销售额预测（2025-2030）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中国不同应用垂直AI大模型销售额及市场份额（2019-2024）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中国不同应用垂直AI大模型销售额预测（2025-2030）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全球垂直AI大模型主要地区分析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全球主要地区垂直AI大模型市场规模分析：2019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全球主要地区垂直AI大模型销售额及份额（2019-2024年）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全球主要地区垂直AI大模型销售额及份额预测（2025-2030）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印度垂直AI大模型销售额及预测（2019-2030）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全球主要企业垂直AI大模型销售额及市场份额</w:t>
      </w:r>
      <w:r>
        <w:rPr>
          <w:rFonts w:hint="eastAsia"/>
        </w:rPr>
        <w:br/>
      </w:r>
      <w:r>
        <w:rPr>
          <w:rFonts w:hint="eastAsia"/>
        </w:rPr>
        <w:t>　　4.2 全球垂直AI大模型主要企业竞争态势</w:t>
      </w:r>
      <w:r>
        <w:rPr>
          <w:rFonts w:hint="eastAsia"/>
        </w:rPr>
        <w:br/>
      </w:r>
      <w:r>
        <w:rPr>
          <w:rFonts w:hint="eastAsia"/>
        </w:rPr>
        <w:t>　　　　4.2.1 垂直AI大模型行业集中度分析：2023年全球Top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全球垂直AI大模型第一梯队、第二梯队和第三梯队企业及市场份额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2023年全球主要厂商垂直AI大模型收入排名</w:t>
      </w:r>
      <w:r>
        <w:rPr>
          <w:rFonts w:hint="eastAsia"/>
        </w:rPr>
        <w:br/>
      </w:r>
      <w:r>
        <w:rPr>
          <w:rFonts w:hint="eastAsia"/>
        </w:rPr>
        <w:t>　　4.4 全球主要厂商垂直AI大模型总部及市场区域分布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全球主要厂商垂直AI大模型产品类型及应用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全球主要厂商垂直AI大模型商业化日期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垂直AI大模型全球领先企业SWOT分析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中国市场垂直AI大模型主要企业分析</w:t>
      </w:r>
      <w:r>
        <w:rPr>
          <w:rFonts w:hint="eastAsia"/>
        </w:rPr>
        <w:br/>
      </w:r>
      <w:r>
        <w:rPr>
          <w:rFonts w:hint="eastAsia"/>
        </w:rPr>
        <w:t>　　5.1 中国垂直AI大模型销售额及市场份额（2019-2024）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中国垂直AI大模型Top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垂直AI大模型行业发展机遇及主要驱动因素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垂直AI大模型行业发展面临的风险</w:t>
      </w:r>
      <w:r>
        <w:rPr>
          <w:rFonts w:hint="eastAsia"/>
        </w:rPr>
        <w:br/>
      </w:r>
      <w:r>
        <w:rPr>
          <w:rFonts w:hint="eastAsia"/>
        </w:rPr>
        <w:t>　　7.3 垂直AI大模型行业政策分析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金融主要企业列表</w:t>
      </w:r>
      <w:r>
        <w:rPr>
          <w:rFonts w:hint="eastAsia"/>
        </w:rPr>
        <w:br/>
      </w:r>
      <w:r>
        <w:rPr>
          <w:rFonts w:hint="eastAsia"/>
        </w:rPr>
        <w:t>　　表 2： 医疗主要企业列表</w:t>
      </w:r>
      <w:r>
        <w:rPr>
          <w:rFonts w:hint="eastAsia"/>
        </w:rPr>
        <w:br/>
      </w:r>
      <w:r>
        <w:rPr>
          <w:rFonts w:hint="eastAsia"/>
        </w:rPr>
        <w:t>　　表 3： 教育主要企业列表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全球市场不同产品类型垂直AI大模型销售额及增长率对比（2019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全球不同产品类型垂直AI大模型销售额列表（2019-2024）&amp;（百万美元）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全球不同产品类型垂直AI大模型销售额市场份额列表（2019-2024）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全球不同产品类型垂直AI大模型销售额预测（2025-2030）&amp;（百万美元）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全球不同产品类型垂直AI大模型销售额市场份额预测（2025-2030）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中国不同产品类型垂直AI大模型销售额列表（2019-2024）&amp;（百万美元）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中国不同产品类型垂直AI大模型销售额市场份额列表（2019-2024）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中国不同产品类型垂直AI大模型销售额预测（2025-2030）&amp;（百万美元）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中国不同产品类型垂直AI大模型销售额市场份额预测（2025-2030）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全球市场不同应用垂直AI大模型销售额及增长率对比（2019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全球不同应用垂直AI大模型销售额列表（2019-2024）&amp;（百万美元）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全球不同应用垂直AI大模型销售额市场份额列表（2019-2024）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全球不同应用垂直AI大模型销售额预测（2025-2030）&amp;（百万美元）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全球不同应用垂直AI大模型市场份额预测（2025-2030）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中国不同应用垂直AI大模型销售额列表（2019-2024）&amp;（百万美元）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中国不同应用垂直AI大模型销售额市场份额列表（2019-2024）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中国不同应用垂直AI大模型销售额预测（2025-2030）&amp;（百万美元）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中国不同应用垂直AI大模型销售额市场份额预测（2025-2030）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全球主要地区垂直AI大模型销售额：（2019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全球主要地区垂直AI大模型销售额列表（2019-2024年）&amp;（百万美元）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全球主要地区垂直AI大模型销售额及份额列表（2019-2024年）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全球主要地区垂直AI大模型销售额列表预测（2025-2030）&amp;（百万美元）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全球主要地区垂直AI大模型销售额及份额列表预测（2025-2030）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全球主要企业垂直AI大模型销售额（2019-2024）&amp;（百万美元）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全球主要企业垂直AI大模型销售额份额对比（2019-2024）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2023年全球垂直AI大模型主要厂商市场地位（第一梯队、第二梯队和第三梯队）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2023年全球主要厂商垂直AI大模型收入排名（百万美元）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全球主要厂商垂直AI大模型总部及市场区域分布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全球主要厂商垂直AI大模型产品类型及应用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全球主要厂商垂直AI大模型商业化日期</w:t>
      </w:r>
      <w:r>
        <w:rPr>
          <w:rFonts w:hint="eastAsia"/>
        </w:rPr>
        <w:br/>
      </w:r>
      <w:r>
        <w:rPr>
          <w:rFonts w:hint="eastAsia"/>
        </w:rPr>
        <w:t>　　表 35： 全球垂直AI大模型市场投资、并购等现状分析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中国主要企业垂直AI大模型销售额列表（2019-2024）&amp;（百万美元）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中国主要企业垂直AI大模型销售额份额对比（2019-2024）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重点企业（19）公司信息、总部、垂直AI大模型市场地位以及主要的竞争对手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重点企业（19） 垂直AI大模型产品及服务介绍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重点企业（19） 垂直AI大模型收入及毛利率（2019-2024）&amp;（百万美元）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132： 垂直AI大模型行业发展机遇及主要驱动因素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垂直AI大模型行业发展面临的风险</w:t>
      </w:r>
      <w:r>
        <w:rPr>
          <w:rFonts w:hint="eastAsia"/>
        </w:rPr>
        <w:br/>
      </w:r>
      <w:r>
        <w:rPr>
          <w:rFonts w:hint="eastAsia"/>
        </w:rPr>
        <w:t>　　表 134： 垂直AI大模型行业政策分析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垂直AI大模型产品图片</w:t>
      </w:r>
      <w:r>
        <w:rPr>
          <w:rFonts w:hint="eastAsia"/>
        </w:rPr>
        <w:br/>
      </w:r>
      <w:r>
        <w:rPr>
          <w:rFonts w:hint="eastAsia"/>
        </w:rPr>
        <w:t>　　图 2： 全球市场垂直AI大模型市场规模（销售额），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全球垂直AI大模型市场销售额预测：（百万美元）&amp;（2019-2030）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中国市场垂直AI大模型销售额及未来趋势（2019-2030）&amp;（百万美元）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金融 产品图片</w:t>
      </w:r>
      <w:r>
        <w:rPr>
          <w:rFonts w:hint="eastAsia"/>
        </w:rPr>
        <w:br/>
      </w:r>
      <w:r>
        <w:rPr>
          <w:rFonts w:hint="eastAsia"/>
        </w:rPr>
        <w:t>　　图 6： 全球金融规模及增长率（2019-2030）&amp;（百万美元）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医疗产品图片</w:t>
      </w:r>
      <w:r>
        <w:rPr>
          <w:rFonts w:hint="eastAsia"/>
        </w:rPr>
        <w:br/>
      </w:r>
      <w:r>
        <w:rPr>
          <w:rFonts w:hint="eastAsia"/>
        </w:rPr>
        <w:t>　　图 8： 全球医疗规模及增长率（2019-2030）&amp;（百万美元）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教育产品图片</w:t>
      </w:r>
      <w:r>
        <w:rPr>
          <w:rFonts w:hint="eastAsia"/>
        </w:rPr>
        <w:br/>
      </w:r>
      <w:r>
        <w:rPr>
          <w:rFonts w:hint="eastAsia"/>
        </w:rPr>
        <w:t>　　图 10： 全球教育规模及增长率（2019-2030）&amp;（百万美元）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全球不同产品类型垂直AI大模型市场份额2023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全球不同产品类型垂直AI大模型市场份额2019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全球不同产品类型垂直AI大模型市场份额预测2025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中国不同产品类型垂直AI大模型市场份额2019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中国不同产品类型垂直AI大模型市场份额预测2025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大公司</w:t>
      </w:r>
      <w:r>
        <w:rPr>
          <w:rFonts w:hint="eastAsia"/>
        </w:rPr>
        <w:br/>
      </w:r>
      <w:r>
        <w:rPr>
          <w:rFonts w:hint="eastAsia"/>
        </w:rPr>
        <w:t>　　图 19： 中小公司</w:t>
      </w:r>
      <w:r>
        <w:rPr>
          <w:rFonts w:hint="eastAsia"/>
        </w:rPr>
        <w:br/>
      </w:r>
      <w:r>
        <w:rPr>
          <w:rFonts w:hint="eastAsia"/>
        </w:rPr>
        <w:t>　　图 20： 全球不同应用垂直AI大模型市场份额2023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全球不同应用垂直AI大模型市场份额2019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全球主要地区垂直AI大模型销售额市场份额（2019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北美垂直AI大模型销售额及预测（2019-2030）&amp;（百万美元）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欧洲垂直AI大模型销售额及预测（2019-2030）&amp;（百万美元）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中国垂直AI大模型销售额及预测（2019-2030）&amp;（百万美元）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日本垂直AI大模型销售额及预测（2019-2030）&amp;（百万美元）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东南亚垂直AI大模型销售额及预测（2019-2030）&amp;（百万美元）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印度垂直AI大模型销售额及预测（2019-2030）&amp;（百万美元）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2023年全球前五大厂商垂直AI大模型市场份额</w:t>
      </w:r>
      <w:r>
        <w:rPr>
          <w:rFonts w:hint="eastAsia"/>
        </w:rPr>
        <w:br/>
      </w:r>
      <w:r>
        <w:rPr>
          <w:rFonts w:hint="eastAsia"/>
        </w:rPr>
        <w:t>　　图 30： 2023年全球垂直AI大模型第一梯队、第二梯队和第三梯队厂商及市场份额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垂直AI大模型全球领先企业SWOT分析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2023年中国排名前三和前五垂直AI大模型企业市场份额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a85df988e4850" w:history="1">
        <w:r>
          <w:rPr>
            <w:rStyle w:val="Hyperlink"/>
          </w:rPr>
          <w:t>2024-2030年全球与中国垂直AI大模型市场调查研究及发展前景预测报告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a85df988e4850" w:history="1">
        <w:r>
          <w:rPr>
            <w:rStyle w:val="Hyperlink"/>
          </w:rPr>
          <w:t>https://www.20087.com/5/93/ChuiZhiAIDaMoXingDeFaZhanQianJing.html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a881a06d845f1" w:history="1">
      <w:r>
        <w:rPr>
          <w:rStyle w:val="Hyperlink"/>
        </w:rPr>
        <w:t>2024-2030年全球与中国垂直AI大模型市场调查研究及发展前景预测报告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uiZhiAIDaMoXingDeFaZhanQianJing.html" TargetMode="External" Id="Rd76a85df988e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uiZhiAIDaMoXingDeFaZhanQianJing.html" TargetMode="External" Id="R715a881a06d8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2024-09-23T04:45:46Z</dcterms:created>
  <dcterms:modified xsi:type="dcterms:W3CDTF">2024-09-23T05:45:46Z</dcterms:modified>
  <dc:subject>2024-2030年全球与中国垂直AI大模型市场调查研究及发展前景预测报告</dc:subject>
  <dc:title>2024-2030年全球与中国垂直AI大模型市场调查研究及发展前景预测报告</dc:title>
  <cp:keywords>2024-2030年全球与中国垂直AI大模型市场调查研究及发展前景预测报告</cp:keywords>
  <dc:description>2024-2030年全球与中国垂直AI大模型市场调查研究及发展前景预测报告</dc:description>
</cp:coreProperties>
</file>