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0825e7f7f4352" w:history="1">
              <w:r>
                <w:rPr>
                  <w:rStyle w:val="Hyperlink"/>
                </w:rPr>
                <w:t>2026-2032年中国局域网芯片行业发展研究与前景趋势预测报告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0825e7f7f4352" w:history="1">
              <w:r>
                <w:rPr>
                  <w:rStyle w:val="Hyperlink"/>
                </w:rPr>
                <w:t>2026-2032年中国局域网芯片行业发展研究与前景趋势预测报告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0825e7f7f4352" w:history="1">
                <w:r>
                  <w:rPr>
                    <w:rStyle w:val="Hyperlink"/>
                  </w:rPr>
                  <w:t>https://www.20087.com/5/03/JuYuWangXinPianShiChangQianJingYuCe.html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局域网芯片是实现设备接入以太网或Wi-Fi局域网络的物理层（PHY）与媒体访问控制层（MAC）集成电路，广泛应用于PC、路由器、工业交换机及IoT网关。有线局域网芯片主流支持千兆（10/100/1000BASE-T）甚至2.5G/5G以太网，强调低延迟、高吞吐及IEEE 802.3az节能以太网（EEE）功能；无线局域网芯片则聚焦Wi-Fi 6/6E，支持OFDMA、1024-QAM及6GHz频段。现代局域网芯片普遍集成MAC-PHY一体化设计，降低主控负担，并通过WPA3、AES加密保障传输安全。在工业场景中，还需支持TSN（时间敏感网络）以实现确定性通信。然而，高频信号完整性设计复杂、多设备并发时调度效率下降、以及射频前端成本压缩影响覆盖性能，仍是高性能网络部署的主要挑战。</w:t>
      </w:r>
      <w:r>
        <w:rPr>
          <w:rFonts w:hint="eastAsia"/>
        </w:rPr>
        <w:br/>
      </w:r>
      <w:r>
        <w:rPr>
          <w:rFonts w:hint="eastAsia"/>
        </w:rPr>
        <w:t>　　未来，局域网芯片将加速向Wi-Fi 7、光铜融合与AI网络优化方向演进。市场调研网指出，320MHz信道与MLO（多链路操作）技术提升吞吐与可靠性；光电共封装（CPO）探索短距高速互联新路径。在智能化层面，嵌入式AI引擎动态调整调制方式与信道分配，优化QoS；与5G LAN无缝切换支持混合接入。此外，面向绿色数据中心，芯片级能耗监控纳入碳管理平台。长远看，局域网芯片将从“网络接入媒介”升级为“智能连接调度核心”，在全球万物智联与确定性网络需求驱动下，持续构建高带宽、低时延、高能效的本地通信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0825e7f7f4352" w:history="1">
        <w:r>
          <w:rPr>
            <w:rStyle w:val="Hyperlink"/>
          </w:rPr>
          <w:t>2026-2032年中国局域网芯片行业发展研究与前景趋势预测报告</w:t>
        </w:r>
      </w:hyperlink>
      <w:r>
        <w:rPr>
          <w:rFonts w:hint="eastAsia"/>
        </w:rPr>
        <w:t>》全面梳理了局域网芯片行业的市场规模、技术现状及产业链结构，结合数据分析了局域网芯片市场需求、价格动态与竞争格局，科学预测了局域网芯片发展趋势与市场前景，解读了行业内重点企业的战略布局与品牌影响力，同时对市场竞争与集中度进行了评估。此外，报告还细分了市场领域，揭示了局域网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局域网芯片市场概述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按照不同产品类型，局域网芯片主要可以分为如下几个类别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中国不同产品类型局域网芯片增长趋势2021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薄塑封四角扁平封装</w:t>
      </w:r>
      <w:r>
        <w:rPr>
          <w:rFonts w:hint="eastAsia"/>
        </w:rPr>
        <w:br/>
      </w:r>
      <w:r>
        <w:rPr>
          <w:rFonts w:hint="eastAsia"/>
        </w:rPr>
        <w:t>　　　　1.2.3 小外形集成电路封装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从不同应用，局域网芯片主要包括如下几个方面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中国不同应用局域网芯片增长趋势2021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信息通讯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监控设备</w:t>
      </w:r>
      <w:r>
        <w:rPr>
          <w:rFonts w:hint="eastAsia"/>
        </w:rPr>
        <w:br/>
      </w:r>
      <w:r>
        <w:rPr>
          <w:rFonts w:hint="eastAsia"/>
        </w:rPr>
        <w:t>　　　　1.3.6 工业控制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中国局域网芯片发展现状及未来趋势（2021-2032）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中国市场局域网芯片收入及增长率（2021-2032）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中国市场局域网芯片销量及增长率（2021-2032）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中国市场主要局域网芯片厂商分析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中国市场主要厂商局域网芯片销量及市场占有率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中国市场主要厂商局域网芯片销量（2021-2026）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中国市场主要厂商局域网芯片销量市场份额（2021-2026）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中国市场主要厂商局域网芯片收入及市场占有率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中国市场主要厂商局域网芯片收入（2021-2026）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中国市场主要厂商局域网芯片收入市场份额（2021-2026）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2025年中国市场主要厂商局域网芯片收入排名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中国市场主要厂商局域网芯片价格（2021-2026）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中国市场主要厂商局域网芯片总部及产地分布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中国市场主要厂商成立时间及局域网芯片商业化日期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中国市场主要厂商局域网芯片产品类型及应用</w:t>
      </w:r>
      <w:r>
        <w:rPr>
          <w:rFonts w:hint="eastAsia"/>
        </w:rPr>
        <w:br/>
      </w:r>
      <w:r>
        <w:rPr>
          <w:rFonts w:hint="eastAsia"/>
        </w:rPr>
        <w:t>　　2.7 局域网芯片行业集中度、竞争程度分析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局域网芯片行业集中度分析：2025年中国Top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中国市场局域网芯片第一梯队、第二梯队和第三梯队厂商（品牌）及2025年市场份额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不同产品类型局域网芯片分析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中国市场不同产品类型局域网芯片销量（2021-2032）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中国市场不同产品类型局域网芯片销量及市场份额（2021-2026）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中国市场不同产品类型局域网芯片销量预测（2027-2032）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中国市场不同产品类型局域网芯片规模（2021-2032）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中国市场不同产品类型局域网芯片规模及市场份额（2021-2026）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中国市场不同产品类型局域网芯片规模预测（2027-2032）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中国市场不同产品类型局域网芯片价格走势（2021-2032）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不同应用局域网芯片分析</w:t>
      </w:r>
      <w:r>
        <w:rPr>
          <w:rFonts w:hint="eastAsia"/>
        </w:rPr>
        <w:br/>
      </w:r>
      <w:r>
        <w:rPr>
          <w:rFonts w:hint="eastAsia"/>
        </w:rPr>
        <w:t>　　5.1 中国市场不同应用局域网芯片销量（2021-2032）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中国市场不同应用局域网芯片销量及市场份额（2021-2026）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中国市场不同应用局域网芯片销量预测（2027-2032）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中国市场不同应用局域网芯片规模（2021-2032）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中国市场不同应用局域网芯片规模及市场份额（2021-2026）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中国市场不同应用局域网芯片规模预测（2027-2032）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中国市场不同应用局域网芯片价格走势（2021-2032）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局域网芯片行业发展分析---发展趋势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局域网芯片行业发展分析---厂商壁垒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局域网芯片行业发展分析---驱动因素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局域网芯片行业发展分析---制约因素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局域网芯片中国企业SWOT分析</w:t>
      </w:r>
      <w:r>
        <w:rPr>
          <w:rFonts w:hint="eastAsia"/>
        </w:rPr>
        <w:br/>
      </w:r>
      <w:r>
        <w:rPr>
          <w:rFonts w:hint="eastAsia"/>
        </w:rPr>
        <w:t>　　6.6 局域网芯片行业发展分析---行业政策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局域网芯片行业产业链简介</w:t>
      </w:r>
      <w:r>
        <w:rPr>
          <w:rFonts w:hint="eastAsia"/>
        </w:rPr>
        <w:br/>
      </w:r>
      <w:r>
        <w:rPr>
          <w:rFonts w:hint="eastAsia"/>
        </w:rPr>
        <w:t>　　7.2 局域网芯片产业链分析-上游</w:t>
      </w:r>
      <w:r>
        <w:rPr>
          <w:rFonts w:hint="eastAsia"/>
        </w:rPr>
        <w:br/>
      </w:r>
      <w:r>
        <w:rPr>
          <w:rFonts w:hint="eastAsia"/>
        </w:rPr>
        <w:t>　　7.3 局域网芯片产业链分析-中游</w:t>
      </w:r>
      <w:r>
        <w:rPr>
          <w:rFonts w:hint="eastAsia"/>
        </w:rPr>
        <w:br/>
      </w:r>
      <w:r>
        <w:rPr>
          <w:rFonts w:hint="eastAsia"/>
        </w:rPr>
        <w:t>　　7.4 局域网芯片产业链分析-下游</w:t>
      </w:r>
      <w:r>
        <w:rPr>
          <w:rFonts w:hint="eastAsia"/>
        </w:rPr>
        <w:br/>
      </w:r>
      <w:r>
        <w:rPr>
          <w:rFonts w:hint="eastAsia"/>
        </w:rPr>
        <w:t>　　7.5 局域网芯片行业采购模式</w:t>
      </w:r>
      <w:r>
        <w:rPr>
          <w:rFonts w:hint="eastAsia"/>
        </w:rPr>
        <w:br/>
      </w:r>
      <w:r>
        <w:rPr>
          <w:rFonts w:hint="eastAsia"/>
        </w:rPr>
        <w:t>　　7.6 局域网芯片行业生产模式</w:t>
      </w:r>
      <w:r>
        <w:rPr>
          <w:rFonts w:hint="eastAsia"/>
        </w:rPr>
        <w:br/>
      </w:r>
      <w:r>
        <w:rPr>
          <w:rFonts w:hint="eastAsia"/>
        </w:rPr>
        <w:t>　　7.7 局域网芯片行业销售模式及销售渠道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中国本土局域网芯片产能、产量分析</w:t>
      </w:r>
      <w:r>
        <w:rPr>
          <w:rFonts w:hint="eastAsia"/>
        </w:rPr>
        <w:br/>
      </w:r>
      <w:r>
        <w:rPr>
          <w:rFonts w:hint="eastAsia"/>
        </w:rPr>
        <w:t>　　8.1 中国局域网芯片供需现状及预测（2021-2032）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中国局域网芯片产能、产量、产能利用率及发展趋势（2021-2032）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中国局域网芯片产量、市场需求量及发展趋势（2021-2032）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中国局域网芯片进出口分析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中国市场局域网芯片主要进口来源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中国市场局域网芯片主要出口目的地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不同产品类型局域网芯片市场规模2021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不同应用局域网芯片市场规模2021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中国市场主要厂商局域网芯片销量（2021-2026）&amp;（千件）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中国市场主要厂商局域网芯片销量市场份额（2021-2026）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中国市场主要厂商局域网芯片收入（2021-2026）&amp;（万元）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中国市场主要厂商局域网芯片收入份额（2021-2026）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2025年中国主要生产商局域网芯片收入排名（万元）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中国市场主要厂商局域网芯片价格（2021-2026）&amp;（元/件）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中国市场主要厂商局域网芯片总部及产地分布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中国市场主要厂商成立时间及局域网芯片商业化日期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中国市场主要厂商局域网芯片产品类型及应用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2025年中国市场局域网芯片主要厂商市场地位（第一梯队、第二梯队和第三梯队）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局域网芯片市场投资、并购等现状分析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中国市场不同产品类型局域网芯片销量（2021-2026）&amp;（千件）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中国市场不同产品类型局域网芯片销量市场份额（2021-2026）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中国市场不同产品类型局域网芯片销量预测（2027-2032）&amp;（千件）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中国市场不同产品类型局域网芯片销量市场份额预测（2027-2032）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中国市场不同产品类型局域网芯片规模（2021-2026）&amp;（万元）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中国市场不同产品类型局域网芯片规模市场份额（2021-2026）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中国市场不同产品类型局域网芯片规模预测（2027-2032）&amp;（万元）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中国市场不同产品类型局域网芯片规模市场份额预测（2027-2032）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中国市场不同应用局域网芯片销量（2021-2026）&amp;（千件）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中国市场不同应用局域网芯片销量市场份额（2021-2026）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中国市场不同应用局域网芯片销量预测（2027-2032）&amp;（千件）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中国市场不同应用局域网芯片销量市场份额预测（2027-2032）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中国市场不同应用局域网芯片规模（2021-2026）&amp;（万元）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中国市场不同应用局域网芯片规模市场份额（2021-2026）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中国市场不同应用局域网芯片规模预测（2027-2032）&amp;（万元）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中国市场不同应用局域网芯片规模市场份额预测（2027-2032）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局域网芯片行业发展分析---发展趋势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局域网芯片行业发展分析---厂商壁垒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局域网芯片行业发展分析---驱动因素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局域网芯片行业发展分析---制约因素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局域网芯片行业相关重点政策一览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局域网芯片行业供应链分析</w:t>
      </w:r>
      <w:r>
        <w:rPr>
          <w:rFonts w:hint="eastAsia"/>
        </w:rPr>
        <w:br/>
      </w:r>
      <w:r>
        <w:rPr>
          <w:rFonts w:hint="eastAsia"/>
        </w:rPr>
        <w:t>　　表 126： 局域网芯片上游原料供应商</w:t>
      </w:r>
      <w:r>
        <w:rPr>
          <w:rFonts w:hint="eastAsia"/>
        </w:rPr>
        <w:br/>
      </w:r>
      <w:r>
        <w:rPr>
          <w:rFonts w:hint="eastAsia"/>
        </w:rPr>
        <w:t>　　表 127： 局域网芯片行业主要下游客户</w:t>
      </w:r>
      <w:r>
        <w:rPr>
          <w:rFonts w:hint="eastAsia"/>
        </w:rPr>
        <w:br/>
      </w:r>
      <w:r>
        <w:rPr>
          <w:rFonts w:hint="eastAsia"/>
        </w:rPr>
        <w:t>　　表 128： 局域网芯片典型经销商</w:t>
      </w:r>
      <w:r>
        <w:rPr>
          <w:rFonts w:hint="eastAsia"/>
        </w:rPr>
        <w:br/>
      </w:r>
      <w:r>
        <w:rPr>
          <w:rFonts w:hint="eastAsia"/>
        </w:rPr>
        <w:t>　　表 129： 中国局域网芯片产量、销量、进口量及出口量（2021-2026）&amp;（千件）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中国局域网芯片产量、销量、进口量及出口量预测（2027-2032）&amp;（千件）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中国市场局域网芯片主要进口来源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中国市场局域网芯片主要出口目的地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局域网芯片产品图片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中国不同产品类型局域网芯片市场规模市场份额2025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薄塑封四角扁平封装产品图片</w:t>
      </w:r>
      <w:r>
        <w:rPr>
          <w:rFonts w:hint="eastAsia"/>
        </w:rPr>
        <w:br/>
      </w:r>
      <w:r>
        <w:rPr>
          <w:rFonts w:hint="eastAsia"/>
        </w:rPr>
        <w:t>　　图 4： 小外形集成电路封装产品图片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中国不同应用局域网芯片市场份额2025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信息通讯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监控设备</w:t>
      </w:r>
      <w:r>
        <w:rPr>
          <w:rFonts w:hint="eastAsia"/>
        </w:rPr>
        <w:br/>
      </w:r>
      <w:r>
        <w:rPr>
          <w:rFonts w:hint="eastAsia"/>
        </w:rPr>
        <w:t>　　图 11： 工业控制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中国市场局域网芯片市场规模，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中国市场局域网芯片收入及增长率（2021-2032）&amp;（万元）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中国市场局域网芯片销量及增长率（2021-2032）&amp;（千件）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2025年中国市场主要厂商局域网芯片销量市场份额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2025年中国市场主要厂商局域网芯片收入市场份额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2025年中国市场前五大厂商局域网芯片市场份额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2025年中国市场局域网芯片第一梯队、第二梯队和第三梯队厂商（品牌）及市场份额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中国市场不同产品类型局域网芯片价格走势（2021-2032）&amp;（元/件）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中国市场不同应用局域网芯片价格走势（2021-2032）&amp;（元/件）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局域网芯片中国企业SWOT分析</w:t>
      </w:r>
      <w:r>
        <w:rPr>
          <w:rFonts w:hint="eastAsia"/>
        </w:rPr>
        <w:br/>
      </w:r>
      <w:r>
        <w:rPr>
          <w:rFonts w:hint="eastAsia"/>
        </w:rPr>
        <w:t>　　图 23： 局域网芯片产业链</w:t>
      </w:r>
      <w:r>
        <w:rPr>
          <w:rFonts w:hint="eastAsia"/>
        </w:rPr>
        <w:br/>
      </w:r>
      <w:r>
        <w:rPr>
          <w:rFonts w:hint="eastAsia"/>
        </w:rPr>
        <w:t>　　图 24： 局域网芯片行业采购模式分析</w:t>
      </w:r>
      <w:r>
        <w:rPr>
          <w:rFonts w:hint="eastAsia"/>
        </w:rPr>
        <w:br/>
      </w:r>
      <w:r>
        <w:rPr>
          <w:rFonts w:hint="eastAsia"/>
        </w:rPr>
        <w:t>　　图 25： 局域网芯片行业生产模式分析</w:t>
      </w:r>
      <w:r>
        <w:rPr>
          <w:rFonts w:hint="eastAsia"/>
        </w:rPr>
        <w:br/>
      </w:r>
      <w:r>
        <w:rPr>
          <w:rFonts w:hint="eastAsia"/>
        </w:rPr>
        <w:t>　　图 26： 局域网芯片行业销售模式分析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中国局域网芯片产能、产量、产能利用率及发展趋势（2021-2032）&amp;（千件）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中国局域网芯片产量、市场需求量及发展趋势（2021-2032）&amp;（千件）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0825e7f7f4352" w:history="1">
        <w:r>
          <w:rPr>
            <w:rStyle w:val="Hyperlink"/>
          </w:rPr>
          <w:t>2026-2032年中国局域网芯片行业发展研究与前景趋势预测报告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0825e7f7f4352" w:history="1">
        <w:r>
          <w:rPr>
            <w:rStyle w:val="Hyperlink"/>
          </w:rPr>
          <w:t>https://www.20087.com/5/03/JuYuWangXinPianShiChangQianJingYuCe.html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热点：局域网有哪些设备、局域网硬件包括哪些、以太网芯片有哪些品牌、局域网络硬件由哪些部分组成、wifi芯片有哪些、局域网组网技术、局域网设备、局域网信息、组建小型局域网需要哪些设备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82d917294432a" w:history="1">
      <w:r>
        <w:rPr>
          <w:rStyle w:val="Hyperlink"/>
        </w:rPr>
        <w:t>2026-2032年中国局域网芯片行业发展研究与前景趋势预测报告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uYuWangXinPianShiChangQianJingYuCe.html" TargetMode="External" Id="R0480825e7f7f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uYuWangXinPianShiChangQianJingYuCe.html" TargetMode="External" Id="R1c882d917294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2026-01-31T00:19:40Z</dcterms:created>
  <dcterms:modified xsi:type="dcterms:W3CDTF">2026-01-31T01:19:40Z</dcterms:modified>
  <dc:subject>2026-2032年中国局域网芯片行业发展研究与前景趋势预测报告</dc:subject>
  <dc:title>2026-2032年中国局域网芯片行业发展研究与前景趋势预测报告</dc:title>
  <cp:keywords>2026-2032年中国局域网芯片行业发展研究与前景趋势预测报告</cp:keywords>
  <dc:description>2026-2032年中国局域网芯片行业发展研究与前景趋势预测报告</dc:description>
</cp:coreProperties>
</file>