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5a577119f44b5" w:history="1">
              <w:r>
                <w:rPr>
                  <w:rStyle w:val="Hyperlink"/>
                </w:rPr>
                <w:t>全球与中国航天通信系统市场调研及发展趋势报告（2025-2031年）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5a577119f44b5" w:history="1">
              <w:r>
                <w:rPr>
                  <w:rStyle w:val="Hyperlink"/>
                </w:rPr>
                <w:t>全球与中国航天通信系统市场调研及发展趋势报告（2025-2031年）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5a577119f44b5" w:history="1">
                <w:r>
                  <w:rPr>
                    <w:rStyle w:val="Hyperlink"/>
                  </w:rPr>
                  <w:t>https://www.20087.com/5/63/HangTianTongXinXiTongHangYeQuShi.html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通信系统是实现航天器与地面站、航天器之间信息传输的关键基础设施，涵盖测控、数传与中继功能，支撑卫星遥感、载人航天、深空探测等任务的指令发送、状态监控与科学数据回传。目前，航天通信系统主流架构采用S、X、Ka等频段的微波通信，通过抛物面天线与高功率放大器实现远距离链路，地面测控网分布于全球，保障连续覆盖。在近地轨道任务中，直接对地通信为主；在深空任务中，依赖深空网络（DSN）与中继卫星（如天链系列）实现信号接力。现代系统注重高数据率传输，支持高清影像与科学载荷数据的高效回传。抗干扰设计与编码调制技术提升链路可靠性。星载通信设备需具备高可靠性、低功耗与抗辐射能力。然而，地月距离导致显著信号延迟；高频段受大气衰减影响大；多目标测控资源调度复杂。</w:t>
      </w:r>
      <w:r>
        <w:rPr>
          <w:rFonts w:hint="eastAsia"/>
        </w:rPr>
        <w:br/>
      </w:r>
      <w:r>
        <w:rPr>
          <w:rFonts w:hint="eastAsia"/>
        </w:rPr>
        <w:t>　　未来，航天通信系统将向激光通信、自主组网与智能化管理方向发展。空间激光通信将利用近红外波段实现Gbps级超高数据率传输，大幅缩小天线尺寸与功耗，成为深空与高轨通信主流。低轨卫星星座将构建天基骨干网，实现全球无缝覆盖与星间高速互联。自主通信协议将支持航天器间动态路由与故障自愈，提升系统韧性。在地面段，软件定义无线电与智能调度平台将优化频谱利用与任务分配。量子通信技术将探索用于高安全指令传输。在探月与火星任务中，月球/火星中继星座将保障极区与背面覆盖。长远来看，航天通信系统将从点对点链路向天地一体化信息网络演进，通过带宽突破、网络泛在与智能管控，支撑大规模星座、载人深空与空间科学的持续发展，成为国家空间战略的核心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5a577119f44b5" w:history="1">
        <w:r>
          <w:rPr>
            <w:rStyle w:val="Hyperlink"/>
          </w:rPr>
          <w:t>全球与中国航天通信系统市场调研及发展趋势报告（2025-2031年）</w:t>
        </w:r>
      </w:hyperlink>
      <w:r>
        <w:rPr>
          <w:rFonts w:hint="eastAsia"/>
        </w:rPr>
        <w:t>》基于多年行业研究积累，结合航天通信系统市场发展现状，依托行业权威数据资源和长期市场监测数据库，对航天通信系统市场规模、技术现状及未来方向进行了全面分析。报告梳理了航天通信系统行业竞争格局，重点评估了主要企业的市场表现及品牌影响力，并通过SWOT分析揭示了航天通信系统行业机遇与潜在风险。同时，报告对航天通信系统市场前景和发展趋势进行了科学预测，为投资者提供了投资价值判断和策略建议，助力把握航天通信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航天通信系统市场概述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按照不同产品类型，航天通信系统主要可以分为如下几个类别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不同产品类型航天通信系统增长趋势2020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转发器</w:t>
      </w:r>
      <w:r>
        <w:rPr>
          <w:rFonts w:hint="eastAsia"/>
        </w:rPr>
        <w:br/>
      </w:r>
      <w:r>
        <w:rPr>
          <w:rFonts w:hint="eastAsia"/>
        </w:rPr>
        <w:t>　　　　1.2.3 收发器</w:t>
      </w:r>
      <w:r>
        <w:rPr>
          <w:rFonts w:hint="eastAsia"/>
        </w:rPr>
        <w:br/>
      </w:r>
      <w:r>
        <w:rPr>
          <w:rFonts w:hint="eastAsia"/>
        </w:rPr>
        <w:t>　　　　1.2.4 天线</w:t>
      </w:r>
      <w:r>
        <w:rPr>
          <w:rFonts w:hint="eastAsia"/>
        </w:rPr>
        <w:br/>
      </w:r>
      <w:r>
        <w:rPr>
          <w:rFonts w:hint="eastAsia"/>
        </w:rPr>
        <w:t>　　　　1.2.5 变送器</w:t>
      </w:r>
      <w:r>
        <w:rPr>
          <w:rFonts w:hint="eastAsia"/>
        </w:rPr>
        <w:br/>
      </w:r>
      <w:r>
        <w:rPr>
          <w:rFonts w:hint="eastAsia"/>
        </w:rPr>
        <w:t>　　　　1.2.6 接收器</w:t>
      </w:r>
      <w:r>
        <w:rPr>
          <w:rFonts w:hint="eastAsia"/>
        </w:rPr>
        <w:br/>
      </w:r>
      <w:r>
        <w:rPr>
          <w:rFonts w:hint="eastAsia"/>
        </w:rPr>
        <w:t>　　　　1.2.7 显示器和处理器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从不同应用，航天通信系统主要包括如下几个方面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不同应用航天通信系统全球规模增长趋势2020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十五五期间航天通信系统行业发展总体概况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航天通信系统行业发展主要特点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全球航天通信系统行业规模及预测分析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全球市场航天通信系统总体规模（2020-2031）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中国市场航天通信系统总体规模（2020-2031）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中国市场航天通信系统总规模占全球比重（2020-2031）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全球主要地区航天通信系统市场规模分析（2020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全球市场主要厂商航天通信系统收入分析（2020-2025）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全球市场主要厂商航天通信系统收入市场份额（2020-2025）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全球主要厂商航天通信系统收入排名及市场占有率（2024年）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全球主要企业总部及航天通信系统市场分布</w:t>
      </w:r>
      <w:r>
        <w:rPr>
          <w:rFonts w:hint="eastAsia"/>
        </w:rPr>
        <w:br/>
      </w:r>
      <w:r>
        <w:rPr>
          <w:rFonts w:hint="eastAsia"/>
        </w:rPr>
        <w:t>　　3.5 全球主要企业航天通信系统产品类型及应用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全球主要企业开始航天通信系统业务日期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航天通信系统行业集中度分析：2024年全球Top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全球航天通信系统第一梯队、第二梯队和第三梯队厂商及市场份额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中国本土主要企业航天通信系统收入分析（2020-2025）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中国市场航天通信系统销售情况分析</w:t>
      </w:r>
      <w:r>
        <w:rPr>
          <w:rFonts w:hint="eastAsia"/>
        </w:rPr>
        <w:br/>
      </w:r>
      <w:r>
        <w:rPr>
          <w:rFonts w:hint="eastAsia"/>
        </w:rPr>
        <w:t>　　3.10 航天通信系统中国企业SWOT分析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不同产品类型航天通信系统分析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全球市场不同产品类型航天通信系统总体规模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全球市场不同产品类型航天通信系统总体规模（2020-2025）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全球市场不同产品类型航天通信系统总体规模预测（2026-2031）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中国市场不同产品类型航天通信系统总体规模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中国市场不同产品类型航天通信系统总体规模（2020-2025）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中国市场不同产品类型航天通信系统总体规模预测（2026-2031）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中国市场不同产品类型航天通信系统市场份额（2020-2031）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不同应用航天通信系统分析</w:t>
      </w:r>
      <w:r>
        <w:rPr>
          <w:rFonts w:hint="eastAsia"/>
        </w:rPr>
        <w:br/>
      </w:r>
      <w:r>
        <w:rPr>
          <w:rFonts w:hint="eastAsia"/>
        </w:rPr>
        <w:t>　　5.1 全球市场不同应用航天通信系统总体规模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全球市场不同应用航天通信系统总体规模（2020-2025）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全球市场不同应用航天通信系统总体规模预测（2026-2031）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中国市场不同应用航天通信系统总体规模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中国市场不同应用航天通信系统总体规模（2020-2025）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中国市场不同应用航天通信系统总体规模预测（2026-2031）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中国市场不同应用航天通信系统市场份额（2020-2031）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航天通信系统行业发展机遇及主要驱动因素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航天通信系统行业发展面临的风险</w:t>
      </w:r>
      <w:r>
        <w:rPr>
          <w:rFonts w:hint="eastAsia"/>
        </w:rPr>
        <w:br/>
      </w:r>
      <w:r>
        <w:rPr>
          <w:rFonts w:hint="eastAsia"/>
        </w:rPr>
        <w:t>　　6.3 航天通信系统行业政策分析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航天通信系统行业产业链简介</w:t>
      </w:r>
      <w:r>
        <w:rPr>
          <w:rFonts w:hint="eastAsia"/>
        </w:rPr>
        <w:br/>
      </w:r>
      <w:r>
        <w:rPr>
          <w:rFonts w:hint="eastAsia"/>
        </w:rPr>
        <w:t>　　　　7.1.1 航天通信系统产业链</w:t>
      </w:r>
      <w:r>
        <w:rPr>
          <w:rFonts w:hint="eastAsia"/>
        </w:rPr>
        <w:br/>
      </w:r>
      <w:r>
        <w:rPr>
          <w:rFonts w:hint="eastAsia"/>
        </w:rPr>
        <w:t>　　　　7.1.2 航天通信系统行业供应链分析</w:t>
      </w:r>
      <w:r>
        <w:rPr>
          <w:rFonts w:hint="eastAsia"/>
        </w:rPr>
        <w:br/>
      </w:r>
      <w:r>
        <w:rPr>
          <w:rFonts w:hint="eastAsia"/>
        </w:rPr>
        <w:t>　　　　7.1.3 航天通信系统主要原材料及其供应商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航天通信系统行业主要下游客户</w:t>
      </w:r>
      <w:r>
        <w:rPr>
          <w:rFonts w:hint="eastAsia"/>
        </w:rPr>
        <w:br/>
      </w:r>
      <w:r>
        <w:rPr>
          <w:rFonts w:hint="eastAsia"/>
        </w:rPr>
        <w:t>　　7.2 航天通信系统行业采购模式</w:t>
      </w:r>
      <w:r>
        <w:rPr>
          <w:rFonts w:hint="eastAsia"/>
        </w:rPr>
        <w:br/>
      </w:r>
      <w:r>
        <w:rPr>
          <w:rFonts w:hint="eastAsia"/>
        </w:rPr>
        <w:t>　　7.3 航天通信系统行业开发/生产模式</w:t>
      </w:r>
      <w:r>
        <w:rPr>
          <w:rFonts w:hint="eastAsia"/>
        </w:rPr>
        <w:br/>
      </w:r>
      <w:r>
        <w:rPr>
          <w:rFonts w:hint="eastAsia"/>
        </w:rPr>
        <w:t>　　7.4 航天通信系统行业销售模式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全球市场主要航天通信系统企业简介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航天通信系统收入及毛利率（2020-2025）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不同产品类型航天通信系统全球规模增长趋势（CAGR）2020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航天通信系统行业发展主要特点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进入航天通信系统行业壁垒</w:t>
      </w:r>
      <w:r>
        <w:rPr>
          <w:rFonts w:hint="eastAsia"/>
        </w:rPr>
        <w:br/>
      </w:r>
      <w:r>
        <w:rPr>
          <w:rFonts w:hint="eastAsia"/>
        </w:rPr>
        <w:t>　　表 5： 航天通信系统发展趋势及建议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全球主要地区航天通信系统总体规模增速（CAGR）（百万美元）：2020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全球主要地区航天通信系统总体规模（2020-2025）&amp;（百万美元）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全球主要地区航天通信系统总体规模（2026-2031）&amp;（百万美元）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北美航天通信系统基本情况分析</w:t>
      </w:r>
      <w:r>
        <w:rPr>
          <w:rFonts w:hint="eastAsia"/>
        </w:rPr>
        <w:br/>
      </w:r>
      <w:r>
        <w:rPr>
          <w:rFonts w:hint="eastAsia"/>
        </w:rPr>
        <w:t>　　表 10： 欧洲航天通信系统基本情况分析</w:t>
      </w:r>
      <w:r>
        <w:rPr>
          <w:rFonts w:hint="eastAsia"/>
        </w:rPr>
        <w:br/>
      </w:r>
      <w:r>
        <w:rPr>
          <w:rFonts w:hint="eastAsia"/>
        </w:rPr>
        <w:t>　　表 11： 亚太航天通信系统基本情况分析</w:t>
      </w:r>
      <w:r>
        <w:rPr>
          <w:rFonts w:hint="eastAsia"/>
        </w:rPr>
        <w:br/>
      </w:r>
      <w:r>
        <w:rPr>
          <w:rFonts w:hint="eastAsia"/>
        </w:rPr>
        <w:t>　　表 12： 拉美航天通信系统基本情况分析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中东及非洲航天通信系统基本情况分析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全球市场主要厂商航天通信系统收入（2020-2025）&amp;（百万美元）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全球市场主要厂商航天通信系统收入市场份额（2020-2025）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全球主要厂商航天通信系统收入排名及市场占有率（2024年）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全球主要企业总部及航天通信系统市场分布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全球主要企业航天通信系统产品类型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全球主要企业航天通信系统商业化日期</w:t>
      </w:r>
      <w:r>
        <w:rPr>
          <w:rFonts w:hint="eastAsia"/>
        </w:rPr>
        <w:br/>
      </w:r>
      <w:r>
        <w:rPr>
          <w:rFonts w:hint="eastAsia"/>
        </w:rPr>
        <w:t>　　表 20： 2024全球航天通信系统主要厂商市场地位（第一梯队、第二梯队和第三梯队）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中国本土企业航天通信系统收入（2020-2025）&amp;（百万美元）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中国本土企业航天通信系统收入市场份额（2020-2025）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2024年全球及中国本土企业在中国市场航天通信系统收入排名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全球市场不同产品类型航天通信系统总体规模（2020-2025）&amp;（百万美元）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全球市场不同产品类型航天通信系统总体规模预测（2026-2031）&amp;（百万美元）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全球市场不同产品类型航天通信系统市场份额（2020-2025）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全球市场不同产品类型航天通信系统市场份额预测（2026-2031）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中国市场不同产品类型航天通信系统总体规模（2020-2025）&amp;（百万美元）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中国市场不同产品类型航天通信系统总体规模预测（2026-2031）&amp;（百万美元）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中国市场不同产品类型航天通信系统市场份额（2020-2025）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中国市场不同产品类型航天通信系统市场份额预测（2026-2031）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全球市场不同应用航天通信系统总体规模（2020-2025）&amp;（百万美元）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全球市场不同应用航天通信系统总体规模预测（2026-2031）&amp;（百万美元）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全球市场不同应用航天通信系统市场份额（2020-2025）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全球市场不同应用航天通信系统市场份额预测（2026-2031）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中国市场不同应用航天通信系统总体规模（2020-2025）&amp;（百万美元）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中国市场不同应用航天通信系统总体规模预测（2026-2031）&amp;（百万美元）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中国市场不同应用航天通信系统市场份额（2020-2025）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中国市场不同应用航天通信系统市场份额预测（2026-2031）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航天通信系统行业发展机遇及主要驱动因素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航天通信系统行业发展面临的风险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航天通信系统行业政策分析</w:t>
      </w:r>
      <w:r>
        <w:rPr>
          <w:rFonts w:hint="eastAsia"/>
        </w:rPr>
        <w:br/>
      </w:r>
      <w:r>
        <w:rPr>
          <w:rFonts w:hint="eastAsia"/>
        </w:rPr>
        <w:t>　　表 44： 航天通信系统行业供应链分析</w:t>
      </w:r>
      <w:r>
        <w:rPr>
          <w:rFonts w:hint="eastAsia"/>
        </w:rPr>
        <w:br/>
      </w:r>
      <w:r>
        <w:rPr>
          <w:rFonts w:hint="eastAsia"/>
        </w:rPr>
        <w:t>　　表 45： 航天通信系统上游原材料和主要供应商情况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航天通信系统行业主要下游客户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重点企业（13）基本信息、航天通信系统市场分布、总部及行业地位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航天通信系统产品规格、参数及市场应用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航天通信系统收入（百万美元）及毛利率（2020-2025）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航天通信系统产品图片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不同产品类型航天通信系统全球规模2020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全球不同产品类型航天通信系统市场份额2024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转发器产品图片</w:t>
      </w:r>
      <w:r>
        <w:rPr>
          <w:rFonts w:hint="eastAsia"/>
        </w:rPr>
        <w:br/>
      </w:r>
      <w:r>
        <w:rPr>
          <w:rFonts w:hint="eastAsia"/>
        </w:rPr>
        <w:t>　　图 5： 收发器产品图片</w:t>
      </w:r>
      <w:r>
        <w:rPr>
          <w:rFonts w:hint="eastAsia"/>
        </w:rPr>
        <w:br/>
      </w:r>
      <w:r>
        <w:rPr>
          <w:rFonts w:hint="eastAsia"/>
        </w:rPr>
        <w:t>　　图 6： 天线产品图片</w:t>
      </w:r>
      <w:r>
        <w:rPr>
          <w:rFonts w:hint="eastAsia"/>
        </w:rPr>
        <w:br/>
      </w:r>
      <w:r>
        <w:rPr>
          <w:rFonts w:hint="eastAsia"/>
        </w:rPr>
        <w:t>　　图 7： 变送器产品图片</w:t>
      </w:r>
      <w:r>
        <w:rPr>
          <w:rFonts w:hint="eastAsia"/>
        </w:rPr>
        <w:br/>
      </w:r>
      <w:r>
        <w:rPr>
          <w:rFonts w:hint="eastAsia"/>
        </w:rPr>
        <w:t>　　图 8： 接收器产品图片</w:t>
      </w:r>
      <w:r>
        <w:rPr>
          <w:rFonts w:hint="eastAsia"/>
        </w:rPr>
        <w:br/>
      </w:r>
      <w:r>
        <w:rPr>
          <w:rFonts w:hint="eastAsia"/>
        </w:rPr>
        <w:t>　　图 9： 显示器和处理器产品图片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全球不同应用航天通信系统市场份额2024 &amp; 2031</w:t>
      </w:r>
      <w:r>
        <w:rPr>
          <w:rFonts w:hint="eastAsia"/>
        </w:rPr>
        <w:br/>
      </w:r>
      <w:r>
        <w:rPr>
          <w:rFonts w:hint="eastAsia"/>
        </w:rPr>
        <w:t>　　图 13： 商用飞机</w:t>
      </w:r>
      <w:r>
        <w:rPr>
          <w:rFonts w:hint="eastAsia"/>
        </w:rPr>
        <w:br/>
      </w:r>
      <w:r>
        <w:rPr>
          <w:rFonts w:hint="eastAsia"/>
        </w:rPr>
        <w:t>　　图 14： 军用飞机</w:t>
      </w:r>
      <w:r>
        <w:rPr>
          <w:rFonts w:hint="eastAsia"/>
        </w:rPr>
        <w:br/>
      </w:r>
      <w:r>
        <w:rPr>
          <w:rFonts w:hint="eastAsia"/>
        </w:rPr>
        <w:t>　　图 15： 全球市场航天通信系统市场规模：2020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全球市场航天通信系统总体规模（2020-2031）&amp;（百万美元）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中国市场航天通信系统总规模占全球比重（2020-2031）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全球主要地区航天通信系统总体规模（百万美元）：2020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20： 全球主要地区航天通信系统市场份额（2020-2031）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图 21： 北美（美国和加拿大）航天通信系统总体规模（2020-2031）&amp;（百万美元）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欧洲主要国家（德国、英国、法国和意大利等）航天通信系统总体规模（2020-2031）&amp;（百万美元）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亚太主要国家/地区（中国、日本、韩国、中国台湾、印度和东南亚等）航天通信系统总体规模（2020-2031）&amp;（百万美元）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拉美主要国家（墨西哥、巴西等）航天通信系统总体规模（2020-2031）&amp;（百万美元）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中东及非洲市场航天通信系统总体规模（2020-2031）&amp;（百万美元）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2024年全球前五大航天通信系统厂商市场份额（按收入）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27： 2024年全球航天通信系统第一梯队、第二梯队和第三梯队厂商及市场份额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航天通信系统中国企业SWOT分析</w:t>
      </w:r>
      <w:r>
        <w:rPr>
          <w:rFonts w:hint="eastAsia"/>
        </w:rPr>
        <w:br/>
      </w:r>
      <w:r>
        <w:rPr>
          <w:rFonts w:hint="eastAsia"/>
        </w:rPr>
        <w:t>　　图 29： 全球市场不同产品类型航天通信系统市场份额（2020-2031）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中国市场不同产品类型航天通信系统市场份额（2020-2031）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图 31： 全球市场不同应用航天通信系统市场份额（2020-2031）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中国市场不同应用航天通信系统市场份额（2020-2031）</w:t>
      </w:r>
      <w:r>
        <w:rPr>
          <w:rFonts w:hint="eastAsia"/>
        </w:rPr>
        <w:br/>
      </w:r>
      <w:r>
        <w:rPr>
          <w:rFonts w:hint="eastAsia"/>
        </w:rPr>
        <w:t>　　图 33： 航天通信系统产业链</w:t>
      </w:r>
      <w:r>
        <w:rPr>
          <w:rFonts w:hint="eastAsia"/>
        </w:rPr>
        <w:br/>
      </w:r>
      <w:r>
        <w:rPr>
          <w:rFonts w:hint="eastAsia"/>
        </w:rPr>
        <w:t>　　图 34： 航天通信系统行业采购模式</w:t>
      </w:r>
      <w:r>
        <w:rPr>
          <w:rFonts w:hint="eastAsia"/>
        </w:rPr>
        <w:br/>
      </w:r>
      <w:r>
        <w:rPr>
          <w:rFonts w:hint="eastAsia"/>
        </w:rPr>
        <w:t>　　图 35： 航天通信系统行业开发/生产模式分析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航天通信系统行业销售模式分析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5a577119f44b5" w:history="1">
        <w:r>
          <w:rPr>
            <w:rStyle w:val="Hyperlink"/>
          </w:rPr>
          <w:t>全球与中国航天通信系统市场调研及发展趋势报告（2025-2031年）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5a577119f44b5" w:history="1">
        <w:r>
          <w:rPr>
            <w:rStyle w:val="Hyperlink"/>
          </w:rPr>
          <w:t>https://www.20087.com/5/63/HangTianTongXinXiTongHangYeQuShi.html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6cdf172094c19" w:history="1">
      <w:r>
        <w:rPr>
          <w:rStyle w:val="Hyperlink"/>
        </w:rPr>
        <w:t>全球与中国航天通信系统市场调研及发展趋势报告（2025-2031年）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angTianTongXinXiTongHangYeQuShi.html" TargetMode="External" Id="Rce15a577119f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angTianTongXinXiTongHangYeQuShi.html" TargetMode="External" Id="Rfca6cdf17209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2025-09-30T01:16:37Z</dcterms:created>
  <dcterms:modified xsi:type="dcterms:W3CDTF">2025-09-30T02:16:37Z</dcterms:modified>
  <dc:subject>全球与中国航天通信系统市场调研及发展趋势报告（2025-2031年）</dc:subject>
  <dc:title>全球与中国航天通信系统市场调研及发展趋势报告（2025-2031年）</dc:title>
  <cp:keywords>全球与中国航天通信系统市场调研及发展趋势报告（2025-2031年）</cp:keywords>
  <dc:description>全球与中国航天通信系统市场调研及发展趋势报告（2025-2031年）</dc:description>
</cp:coreProperties>
</file>