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8d7f358c49ba" w:history="1">
              <w:r>
                <w:rPr>
                  <w:rStyle w:val="Hyperlink"/>
                </w:rPr>
                <w:t>2025-2031年中国高速网络交换芯片市场研究与前景趋势分析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8d7f358c49ba" w:history="1">
              <w:r>
                <w:rPr>
                  <w:rStyle w:val="Hyperlink"/>
                </w:rPr>
                <w:t>2025-2031年中国高速网络交换芯片市场研究与前景趋势分析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8d7f358c49ba" w:history="1">
                <w:r>
                  <w:rPr>
                    <w:rStyle w:val="Hyperlink"/>
                  </w:rPr>
                  <w:t>https://www.20087.com/5/83/GaoSuWangLuoJiaoHuanXinPianQianJing.html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网络交换芯片是数据中心、电信核心网与企业级网络设备的数据转发中枢，承担着海量数据包的接收、处理、路由与转发任务，直接影响网络吞吐量、延迟与能效。高速网络交换芯片支持25G/100G/400G以太网速率，采用多核架构与专用硬件加速引擎，实现线速转发、流量调度与服务质量（QoS）保障。芯片集成大规模SerDes（串行解串器）通道，确保高速信号完整性，并支持灵活的端口配置与协议解析。在云计算与视频流媒体驱动下，交换芯片需应对东西向流量激增，优化内部交换矩阵与缓存管理。先进制程工艺（如7nm及以下）提升了集成度与功耗效率。功能上涵盖虚拟化、隧道协议（如VXLAN）与安全过滤，满足复杂网络架构需求。然而，散热挑战加剧，系统级验证复杂度高，且供应链集中度带来供应风险。</w:t>
      </w:r>
      <w:r>
        <w:rPr>
          <w:rFonts w:hint="eastAsia"/>
        </w:rPr>
        <w:br/>
      </w:r>
      <w:r>
        <w:rPr>
          <w:rFonts w:hint="eastAsia"/>
        </w:rPr>
        <w:t>　　未来，高速网络交换芯片将向超高带宽、可编程性增强与异构集成方向演进。800G/1.6T速率将成为新标杆，推动单通道速率向112Gbaud迈进，采用PAM4调制与前向纠错（FEC）技术提升频谱效率。可编程数据平面将允许用户自定义报文处理逻辑，适应新兴应用（如AI训练、边缘计算）的流量特征。Chiplet（芯粒）架构将多个功能裸片通过先进封装互联，突破单芯片光罩尺寸限制，实现性能与良率平衡。光电共封装（CPO）技术将缩短电接口距离，降低功耗与延迟。安全引擎将深度集成加密、认证与威胁检测功能，构建可信网络底座。能效优化将贯穿设计全流程，从电路级低功耗单元到系统级动态电源管理。同时，开放生态与标准化接口将促进多厂商互操作。随着数字基础设施扩容，高速网络交换芯片将持续突破速率瓶颈与功能边界，支撑下一代网络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8d7f358c49ba" w:history="1">
        <w:r>
          <w:rPr>
            <w:rStyle w:val="Hyperlink"/>
          </w:rPr>
          <w:t>2025-2031年中国高速网络交换芯片市场研究与前景趋势分析</w:t>
        </w:r>
      </w:hyperlink>
      <w:r>
        <w:rPr>
          <w:rFonts w:hint="eastAsia"/>
        </w:rPr>
        <w:t>》系统分析了高速网络交换芯片行业的市场运行态势及发展趋势。报告从高速网络交换芯片行业基础知识、发展环境入手，结合高速网络交换芯片行业运行数据和产业链结构，全面解读高速网络交换芯片市场竞争格局及重点企业表现，并基于此对高速网络交换芯片行业发展前景作出预测，提供可操作的发展建议。研究采用定性与定量相结合的方法，整合国家统计局、相关协会的权威数据以及一手调研资料，确保结论的准确性和实用性，为高速网络交换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高速网络交换芯片行业概述</w:t>
      </w:r>
      <w:r>
        <w:rPr>
          <w:rFonts w:hint="eastAsia"/>
        </w:rPr>
        <w:br/>
      </w:r>
      <w:r>
        <w:rPr>
          <w:rFonts w:hint="eastAsia"/>
        </w:rPr>
        <w:t>　　第一节 高速网络交换芯片定义与分类</w:t>
      </w:r>
      <w:r>
        <w:rPr>
          <w:rFonts w:hint="eastAsia"/>
        </w:rPr>
        <w:br/>
      </w:r>
      <w:r>
        <w:rPr>
          <w:rFonts w:hint="eastAsia"/>
        </w:rPr>
        <w:t>　　第二节 高速网络交换芯片应用领域</w:t>
      </w:r>
      <w:r>
        <w:rPr>
          <w:rFonts w:hint="eastAsia"/>
        </w:rPr>
        <w:br/>
      </w:r>
      <w:r>
        <w:rPr>
          <w:rFonts w:hint="eastAsia"/>
        </w:rPr>
        <w:t>　　第三节 高速网络交换芯片行业经济指标分析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高速网络交换芯片产业链及经营模式分析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三、高速网络交换芯片销售模式及销售渠道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全球高速网络交换芯片市场发展综述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2019-2024年全球高速网络交换芯片市场规模与趋势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主要国家与地区高速网络交换芯片市场分析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2025-2031年全球高速网络交换芯片行业发展趋势与前景预测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中国高速网络交换芯片行业市场分析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2024-2025年高速网络交换芯片产能与投资动态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一、国内高速网络交换芯片产能及利用情况</w:t>
      </w:r>
      <w:r>
        <w:rPr>
          <w:rFonts w:hint="eastAsia"/>
        </w:rPr>
        <w:br/>
      </w:r>
      <w:r>
        <w:rPr>
          <w:rFonts w:hint="eastAsia"/>
        </w:rPr>
        <w:t>　　　　二、高速网络交换芯片产能扩张与投资动态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2025-2031年高速网络交换芯片行业产量统计与趋势预测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一、2019-2024年高速网络交换芯片行业产量数据统计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1、2019-2024年高速网络交换芯片产量及增长趋势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2、2019-2024年高速网络交换芯片细分产品产量及份额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二、影响高速网络交换芯片产量的关键因素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三、2025-2031年高速网络交换芯片产量预测</w:t>
      </w:r>
      <w:r>
        <w:rPr>
          <w:rFonts w:hint="eastAsia"/>
        </w:rPr>
        <w:br/>
      </w:r>
      <w:r>
        <w:rPr>
          <w:rFonts w:hint="eastAsia"/>
        </w:rPr>
        <w:t>　　第三节 2025-2031年高速网络交换芯片市场需求与销售分析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一、2024-2025年高速网络交换芯片行业需求现状</w:t>
      </w:r>
      <w:r>
        <w:rPr>
          <w:rFonts w:hint="eastAsia"/>
        </w:rPr>
        <w:br/>
      </w:r>
      <w:r>
        <w:rPr>
          <w:rFonts w:hint="eastAsia"/>
        </w:rPr>
        <w:t>　　　　二、高速网络交换芯片客户群体与需求特点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三、2019-2024年高速网络交换芯片行业销售规模分析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四、2025-2031年高速网络交换芯片市场增长潜力与规模预测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中国高速网络交换芯片细分市场与下游应用领域分析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高速网络交换芯片细分市场分析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一、2024-2025年高速网络交换芯片主要细分产品市场现状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高速网络交换芯片下游应用与客户群体分析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一、2024-2025年高速网络交换芯片各应用领域市场现状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2024-2025年高速网络交换芯片行业技术发展现状及趋势分析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高速网络交换芯片行业技术发展现状分析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国内外高速网络交换芯片行业技术差异与原因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高速网络交换芯片行业技术发展方向、趋势预测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提升高速网络交换芯片行业技术能力策略建议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高速网络交换芯片价格机制与竞争策略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一、2019-2024年高速网络交换芯片市场价格走势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高速网络交换芯片定价策略与方法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2025-2031年高速网络交换芯片价格竞争态势与趋势预测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中国高速网络交换芯片行业重点区域市场研究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2024-2025年重点区域高速网络交换芯片市场发展概况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二、2019-2024年高速网络交换芯片市场需求规模情况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二、2019-2024年高速网络交换芯片市场需求规模情况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二、2019-2024年高速网络交换芯片市场需求规模情况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二、2019-2024年高速网络交换芯片市场需求规模情况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二、2019-2024年高速网络交换芯片市场需求规模情况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三、2025-2031年高速网络交换芯片行业发展潜力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2019-2024年中国高速网络交换芯片行业进出口情况分析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高速网络交换芯片行业进口情况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一、2019-2024年高速网络交换芯片进口规模及增长情况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二、高速网络交换芯片主要进口来源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高速网络交换芯片行业出口情况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一、2019-2024年高速网络交换芯片出口规模及增长情况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二、高速网络交换芯片主要出口目的地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2019-2024年中国高速网络交换芯片行业总体发展与财务状况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2019-2024年中国高速网络交换芯片行业规模情况</w:t>
      </w:r>
      <w:r>
        <w:rPr>
          <w:rFonts w:hint="eastAsia"/>
        </w:rPr>
        <w:br/>
      </w:r>
      <w:r>
        <w:rPr>
          <w:rFonts w:hint="eastAsia"/>
        </w:rPr>
        <w:t>　　　　一、高速网络交换芯片行业企业数量规模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二、高速网络交换芯片行业从业人员规模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三、高速网络交换芯片行业市场敏感性分析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2019-2024年中国高速网络交换芯片行业财务能力分析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一、高速网络交换芯片行业盈利能力</w:t>
      </w:r>
      <w:r>
        <w:rPr>
          <w:rFonts w:hint="eastAsia"/>
        </w:rPr>
        <w:br/>
      </w:r>
      <w:r>
        <w:rPr>
          <w:rFonts w:hint="eastAsia"/>
        </w:rPr>
        <w:t>　　　　二、高速网络交换芯片行业偿债能力</w:t>
      </w:r>
      <w:r>
        <w:rPr>
          <w:rFonts w:hint="eastAsia"/>
        </w:rPr>
        <w:br/>
      </w:r>
      <w:r>
        <w:rPr>
          <w:rFonts w:hint="eastAsia"/>
        </w:rPr>
        <w:t>　　　　三、高速网络交换芯片行业营运能力</w:t>
      </w:r>
      <w:r>
        <w:rPr>
          <w:rFonts w:hint="eastAsia"/>
        </w:rPr>
        <w:br/>
      </w:r>
      <w:r>
        <w:rPr>
          <w:rFonts w:hint="eastAsia"/>
        </w:rPr>
        <w:t>　　　　四、高速网络交换芯片行业发展能力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高速网络交换芯片行业重点企业调研分析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二、企业高速网络交换芯片业务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中国高速网络交换芯片行业竞争格局分析</w:t>
      </w:r>
      <w:r>
        <w:rPr>
          <w:rFonts w:hint="eastAsia"/>
        </w:rPr>
        <w:br/>
      </w:r>
      <w:r>
        <w:rPr>
          <w:rFonts w:hint="eastAsia"/>
        </w:rPr>
        <w:t>　　第一节 高速网络交换芯片行业竞争格局总览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2024-2025年高速网络交换芯片行业竞争力分析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2019-2024年高速网络交换芯片行业企业并购活动分析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2024-2025年高速网络交换芯片行业会展与招投标活动分析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一、高速网络交换芯片行业会展活动及其市场影响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2025年中国高速网络交换芯片企业发展企业发展策略与建议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高速网络交换芯片销售模式与渠道策略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高速网络交换芯片品牌与市场推广策略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高速网络交换芯片研发投入与技术创新能力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高速网络交换芯片合作联盟与资源整合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中国高速网络交换芯片行业风险与对策</w:t>
      </w:r>
      <w:r>
        <w:rPr>
          <w:rFonts w:hint="eastAsia"/>
        </w:rPr>
        <w:br/>
      </w:r>
      <w:r>
        <w:rPr>
          <w:rFonts w:hint="eastAsia"/>
        </w:rPr>
        <w:t>　　第一节 高速网络交换芯片行业SWOT分析</w:t>
      </w:r>
      <w:r>
        <w:rPr>
          <w:rFonts w:hint="eastAsia"/>
        </w:rPr>
        <w:br/>
      </w:r>
      <w:r>
        <w:rPr>
          <w:rFonts w:hint="eastAsia"/>
        </w:rPr>
        <w:t>　　　　一、高速网络交换芯片行业优势</w:t>
      </w:r>
      <w:r>
        <w:rPr>
          <w:rFonts w:hint="eastAsia"/>
        </w:rPr>
        <w:br/>
      </w:r>
      <w:r>
        <w:rPr>
          <w:rFonts w:hint="eastAsia"/>
        </w:rPr>
        <w:t>　　　　二、高速网络交换芯片行业劣势</w:t>
      </w:r>
      <w:r>
        <w:rPr>
          <w:rFonts w:hint="eastAsia"/>
        </w:rPr>
        <w:br/>
      </w:r>
      <w:r>
        <w:rPr>
          <w:rFonts w:hint="eastAsia"/>
        </w:rPr>
        <w:t>　　　　三、高速网络交换芯片市场机会</w:t>
      </w:r>
      <w:r>
        <w:rPr>
          <w:rFonts w:hint="eastAsia"/>
        </w:rPr>
        <w:br/>
      </w:r>
      <w:r>
        <w:rPr>
          <w:rFonts w:hint="eastAsia"/>
        </w:rPr>
        <w:t>　　　　四、高速网络交换芯片市场威胁</w:t>
      </w:r>
      <w:r>
        <w:rPr>
          <w:rFonts w:hint="eastAsia"/>
        </w:rPr>
        <w:br/>
      </w:r>
      <w:r>
        <w:rPr>
          <w:rFonts w:hint="eastAsia"/>
        </w:rPr>
        <w:t>　　第二节 高速网络交换芯片行业风险及对策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2025-2031年中国高速网络交换芯片行业前景与发展趋势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2024-2025年高速网络交换芯片行业发展环境分析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一、高速网络交换芯片行业主管部门与监管体制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二、高速网络交换芯片行业主要法律法规及政策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三、高速网络交换芯片行业标准与质量监管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2025-2031年高速网络交换芯片行业发展趋势与方向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2025-2031年高速网络交换芯片行业发展潜力与机遇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高速网络交换芯片行业研究结论与建议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[中智^林^]高速网络交换芯片行业发展建议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高速网络交换芯片行业类别</w:t>
      </w:r>
      <w:r>
        <w:rPr>
          <w:rFonts w:hint="eastAsia"/>
        </w:rPr>
        <w:br/>
      </w:r>
      <w:r>
        <w:rPr>
          <w:rFonts w:hint="eastAsia"/>
        </w:rPr>
        <w:t>　　图表 高速网络交换芯片行业产业链调研</w:t>
      </w:r>
      <w:r>
        <w:rPr>
          <w:rFonts w:hint="eastAsia"/>
        </w:rPr>
        <w:br/>
      </w:r>
      <w:r>
        <w:rPr>
          <w:rFonts w:hint="eastAsia"/>
        </w:rPr>
        <w:t>　　图表 高速网络交换芯片行业现状</w:t>
      </w:r>
      <w:r>
        <w:rPr>
          <w:rFonts w:hint="eastAsia"/>
        </w:rPr>
        <w:br/>
      </w:r>
      <w:r>
        <w:rPr>
          <w:rFonts w:hint="eastAsia"/>
        </w:rPr>
        <w:t>　　图表 高速网络交换芯片行业标准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2024年中国高速网络交换芯片行业产能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2019-2024年中国高速网络交换芯片行业产量统计</w:t>
      </w:r>
      <w:r>
        <w:rPr>
          <w:rFonts w:hint="eastAsia"/>
        </w:rPr>
        <w:br/>
      </w:r>
      <w:r>
        <w:rPr>
          <w:rFonts w:hint="eastAsia"/>
        </w:rPr>
        <w:t>　　图表 高速网络交换芯片行业动态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2019-2024年中国高速网络交换芯片市场需求量</w:t>
      </w:r>
      <w:r>
        <w:rPr>
          <w:rFonts w:hint="eastAsia"/>
        </w:rPr>
        <w:br/>
      </w:r>
      <w:r>
        <w:rPr>
          <w:rFonts w:hint="eastAsia"/>
        </w:rPr>
        <w:t>　　图表 2024年中国高速网络交换芯片行业需求区域调研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2019-2024年中国高速网络交换芯片行情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2019-2024年中国高速网络交换芯片行业企业数量统计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**地区高速网络交换芯片市场规模</w:t>
      </w:r>
      <w:r>
        <w:rPr>
          <w:rFonts w:hint="eastAsia"/>
        </w:rPr>
        <w:br/>
      </w:r>
      <w:r>
        <w:rPr>
          <w:rFonts w:hint="eastAsia"/>
        </w:rPr>
        <w:t>　　图表 **地区高速网络交换芯片行业市场需求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**地区高速网络交换芯片市场调研</w:t>
      </w:r>
      <w:r>
        <w:rPr>
          <w:rFonts w:hint="eastAsia"/>
        </w:rPr>
        <w:br/>
      </w:r>
      <w:r>
        <w:rPr>
          <w:rFonts w:hint="eastAsia"/>
        </w:rPr>
        <w:t>　　图表 **地区高速网络交换芯片行业市场需求分析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**地区高速网络交换芯片市场规模</w:t>
      </w:r>
      <w:r>
        <w:rPr>
          <w:rFonts w:hint="eastAsia"/>
        </w:rPr>
        <w:br/>
      </w:r>
      <w:r>
        <w:rPr>
          <w:rFonts w:hint="eastAsia"/>
        </w:rPr>
        <w:t>　　图表 **地区高速网络交换芯片行业市场需求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**地区高速网络交换芯片市场调研</w:t>
      </w:r>
      <w:r>
        <w:rPr>
          <w:rFonts w:hint="eastAsia"/>
        </w:rPr>
        <w:br/>
      </w:r>
      <w:r>
        <w:rPr>
          <w:rFonts w:hint="eastAsia"/>
        </w:rPr>
        <w:t>　　图表 **地区高速网络交换芯片行业市场需求分析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高速网络交换芯片行业竞争对手分析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高速网络交换芯片重点企业（三）成长能力情况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2025-2031年中国高速网络交换芯片行业市场规模预测</w:t>
      </w:r>
      <w:r>
        <w:rPr>
          <w:rFonts w:hint="eastAsia"/>
        </w:rPr>
        <w:br/>
      </w:r>
      <w:r>
        <w:rPr>
          <w:rFonts w:hint="eastAsia"/>
        </w:rPr>
        <w:t>　　图表 高速网络交换芯片行业准入条件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2025-2031年中国高速网络交换芯片行业发展趋势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8d7f358c49ba" w:history="1">
        <w:r>
          <w:rPr>
            <w:rStyle w:val="Hyperlink"/>
          </w:rPr>
          <w:t>2025-2031年中国高速网络交换芯片市场研究与前景趋势分析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8d7f358c49ba" w:history="1">
        <w:r>
          <w:rPr>
            <w:rStyle w:val="Hyperlink"/>
          </w:rPr>
          <w:t>https://www.20087.com/5/83/GaoSuWangLuoJiaoHuanXinPianQianJing.html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d09d5dba4e30" w:history="1">
      <w:r>
        <w:rPr>
          <w:rStyle w:val="Hyperlink"/>
        </w:rPr>
        <w:t>2025-2031年中国高速网络交换芯片市场研究与前景趋势分析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SuWangLuoJiaoHuanXinPianQianJing.html" TargetMode="External" Id="R822e8d7f358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SuWangLuoJiaoHuanXinPianQianJing.html" TargetMode="External" Id="R3ef6d09d5dba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2025-09-25T01:28:14Z</dcterms:created>
  <dcterms:modified xsi:type="dcterms:W3CDTF">2025-09-25T02:28:14Z</dcterms:modified>
  <dc:subject>2025-2031年中国高速网络交换芯片市场研究与前景趋势分析</dc:subject>
  <dc:title>2025-2031年中国高速网络交换芯片市场研究与前景趋势分析</dc:title>
  <cp:keywords>2025-2031年中国高速网络交换芯片市场研究与前景趋势分析</cp:keywords>
  <dc:description>2025-2031年中国高速网络交换芯片市场研究与前景趋势分析</dc:description>
</cp:coreProperties>
</file>