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24a2f489ea402e" w:history="1">
              <w:r>
                <w:rPr>
                  <w:rStyle w:val="Hyperlink"/>
                </w:rPr>
                <w:t>中国电竞鼠标行业研究与行业前景分析报告（2026-2032年）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24a2f489ea402e" w:history="1">
              <w:r>
                <w:rPr>
                  <w:rStyle w:val="Hyperlink"/>
                </w:rPr>
                <w:t>中国电竞鼠标行业研究与行业前景分析报告（2026-2032年）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24a2f489ea402e" w:history="1">
                <w:r>
                  <w:rPr>
                    <w:rStyle w:val="Hyperlink"/>
                  </w:rPr>
                  <w:t>https://www.20087.com/5/63/DianJingShuBiaoHangYeQianJingFenXi.html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电竞鼠标是电子竞技与高性能计算场景下的关键输入设备，其设计聚焦于响应速度、操控精度与个性化适配。电竞鼠标采用高分辨率光学或激光传感器，支持数千 DPI 调节与毫秒级报告率，确保光标移动的平滑性与低延迟。结构设计遵循人体工学原则，针对抓握、趴握与捏握等不同握法提供多种外形选择，外壳材质兼顾防滑、散热与轻量化。微动开关采用机械式或光学式方案，保障数千万次点击的可靠性与触感一致性。可编程按键、RGB 灯效与板载内存成为标配，用户可通过专用软件自定义宏命令、DPI 曲线与灯光模式。专业电竞鼠标普遍支持有线与无线双模连接，无线型号通过低延迟协议实现与有线相当的性能表现，满足职业选手严苛要求。</w:t>
      </w:r>
      <w:r>
        <w:rPr>
          <w:rFonts w:hint="eastAsia"/>
        </w:rPr>
        <w:br/>
      </w:r>
      <w:r>
        <w:rPr>
          <w:rFonts w:hint="eastAsia"/>
        </w:rPr>
        <w:t>　　未来，电竞鼠标将向材料创新、智能反馈与健康监测方向深化发展。市场调研网指出，超轻复合材料与镂空结构设计将进一步降低产品重量，提升快速移动时的操控灵活性。触觉反馈技术可能引入可变阻尼微动或局部振动单元，模拟不同表面材质或游戏事件的物理反馈，增强沉浸感。生物传感器集成将支持心率、皮肤电导与握力监测，数据用于分析玩家状态、疲劳程度与压力水平，辅助训练优化。在连接技术上，自适应无线协议将动态优化带宽与功耗，确保复杂电磁环境下的稳定传输。个性化定制服务将扩展至3D打印外壳与模块化组件更换，实现完全贴合用户手型与使用习惯的专属设备。可持续设计理念推动可回收塑料与无溶剂粘接工艺的应用。同时，开放SDK支持第三方开发者创建定制功能，丰富生态系统。随着竞技游戏对操作精度要求的持续提升，电竞鼠标将从输入工具演变为集性能、感知与健康管理于一体的智能交互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24a2f489ea402e" w:history="1">
        <w:r>
          <w:rPr>
            <w:rStyle w:val="Hyperlink"/>
          </w:rPr>
          <w:t>中国电竞鼠标行业研究与行业前景分析报告（2026-2032年）</w:t>
        </w:r>
      </w:hyperlink>
      <w:r>
        <w:rPr>
          <w:rFonts w:hint="eastAsia"/>
        </w:rPr>
        <w:t>》，2025年电竞鼠标行业市场规模达 亿元，预计2032年市场规模将达 亿元，期间年均复合增长率（CAGR）达 %。报告基于国家统计局及相关协会的详实数据，结合长期监测的一手资料，全面分析了电竞鼠标行业的市场规模、需求变化、产业链动态及区域发展格局。报告重点解读了电竞鼠标行业竞争态势与重点企业的市场表现，并通过科学研判行业趋势与前景，揭示了电竞鼠标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电竞鼠标行业界定及应用领域</w:t>
      </w:r>
      <w:r>
        <w:rPr>
          <w:rFonts w:hint="eastAsia"/>
        </w:rPr>
        <w:br/>
      </w:r>
      <w:r>
        <w:rPr>
          <w:rFonts w:hint="eastAsia"/>
        </w:rPr>
        <w:t>　　第一节 电竞鼠标行业定义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电竞鼠标主要应用领域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2025-2026年电竞鼠标行业技术发展现状及趋势分析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电竞鼠标行业技术发展现状分析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国内外电竞鼠标行业技术差异与原因</w:t>
      </w:r>
      <w:r>
        <w:rPr>
          <w:rFonts w:hint="eastAsia"/>
        </w:rPr>
        <w:br/>
      </w:r>
      <w:r>
        <w:rPr>
          <w:rFonts w:hint="eastAsia"/>
        </w:rPr>
        <w:t>　　第三节 电竞鼠标行业技术发展方向、趋势预测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提升电竞鼠标行业技术能力策略建议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全球电竞鼠标行业市场调研分析</w:t>
      </w:r>
      <w:r>
        <w:rPr>
          <w:rFonts w:hint="eastAsia"/>
        </w:rPr>
        <w:br/>
      </w:r>
      <w:r>
        <w:rPr>
          <w:rFonts w:hint="eastAsia"/>
        </w:rPr>
        <w:t>　　第一节 全球电竞鼠标行业经济环境分析</w:t>
      </w:r>
      <w:r>
        <w:rPr>
          <w:rFonts w:hint="eastAsia"/>
        </w:rPr>
        <w:br/>
      </w:r>
      <w:r>
        <w:rPr>
          <w:rFonts w:hint="eastAsia"/>
        </w:rPr>
        <w:t>　　第二节 全球电竞鼠标市场总体情况分析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一、全球电竞鼠标行业的发展特点</w:t>
      </w:r>
      <w:r>
        <w:rPr>
          <w:rFonts w:hint="eastAsia"/>
        </w:rPr>
        <w:br/>
      </w:r>
      <w:r>
        <w:rPr>
          <w:rFonts w:hint="eastAsia"/>
        </w:rPr>
        <w:t>　　　　二、全球电竞鼠标市场结构</w:t>
      </w:r>
      <w:r>
        <w:rPr>
          <w:rFonts w:hint="eastAsia"/>
        </w:rPr>
        <w:br/>
      </w:r>
      <w:r>
        <w:rPr>
          <w:rFonts w:hint="eastAsia"/>
        </w:rPr>
        <w:t>　　　　三、全球电竞鼠标行业竞争格局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全球主要国家（地区）电竞鼠标市场分析</w:t>
      </w:r>
      <w:r>
        <w:rPr>
          <w:rFonts w:hint="eastAsia"/>
        </w:rPr>
        <w:br/>
      </w:r>
      <w:r>
        <w:rPr>
          <w:rFonts w:hint="eastAsia"/>
        </w:rPr>
        <w:t>　　第四节 2026-2032年全球电竞鼠标行业发展趋势预测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电竞鼠标行业发展环境分析</w:t>
      </w:r>
      <w:r>
        <w:rPr>
          <w:rFonts w:hint="eastAsia"/>
        </w:rPr>
        <w:br/>
      </w:r>
      <w:r>
        <w:rPr>
          <w:rFonts w:hint="eastAsia"/>
        </w:rPr>
        <w:t>　　第一节 电竞鼠标行业环境分析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电竞鼠标行业相关政策、法规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中国电竞鼠标行业供给、需求分析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2025年中国电竞鼠标市场现状</w:t>
      </w:r>
      <w:r>
        <w:rPr>
          <w:rFonts w:hint="eastAsia"/>
        </w:rPr>
        <w:br/>
      </w:r>
      <w:r>
        <w:rPr>
          <w:rFonts w:hint="eastAsia"/>
        </w:rPr>
        <w:t>　　第二节 中国电竞鼠标行业产量情况分析及预测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一、电竞鼠标总体产能规模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、2020-2025年中国电竞鼠标行业产量统计分析</w:t>
      </w:r>
      <w:r>
        <w:rPr>
          <w:rFonts w:hint="eastAsia"/>
        </w:rPr>
        <w:br/>
      </w:r>
      <w:r>
        <w:rPr>
          <w:rFonts w:hint="eastAsia"/>
        </w:rPr>
        <w:t>　　　　三、电竞鼠标生产区域分布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四、2026-2032年中国电竞鼠标行业产量预测分析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中国电竞鼠标市场需求分析及预测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一、中国电竞鼠标市场需求特点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二、2020-2025年中国电竞鼠标市场需求统计</w:t>
      </w:r>
      <w:r>
        <w:rPr>
          <w:rFonts w:hint="eastAsia"/>
        </w:rPr>
        <w:br/>
      </w:r>
      <w:r>
        <w:rPr>
          <w:rFonts w:hint="eastAsia"/>
        </w:rPr>
        <w:t>　　　　三、电竞鼠标市场饱和度</w:t>
      </w:r>
      <w:r>
        <w:rPr>
          <w:rFonts w:hint="eastAsia"/>
        </w:rPr>
        <w:br/>
      </w:r>
      <w:r>
        <w:rPr>
          <w:rFonts w:hint="eastAsia"/>
        </w:rPr>
        <w:t>　　　　四、影响电竞鼠标市场需求的因素</w:t>
      </w:r>
      <w:r>
        <w:rPr>
          <w:rFonts w:hint="eastAsia"/>
        </w:rPr>
        <w:br/>
      </w:r>
      <w:r>
        <w:rPr>
          <w:rFonts w:hint="eastAsia"/>
        </w:rPr>
        <w:t>　　　　五、电竞鼠标市场潜力分析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六、2026-2032年中国电竞鼠标市场需求预测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中国电竞鼠标行业进出口分析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一、2020-2025年电竞鼠标进口量及增速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三、2026-2032年电竞鼠标进口量及增速预测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一、2020-2025年电竞鼠标出口量及增速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三、2026-2032年电竞鼠标出口量及增速预测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中国电竞鼠标行业重点地区调研分析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一、中国电竞鼠标行业区域市场分布情况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二、**地区电竞鼠标行业市场需求规模情况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三、**地区电竞鼠标行业市场需求规模情况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四、**地区电竞鼠标行业市场需求规模情况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五、**地区电竞鼠标行业市场需求规模情况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六、**地区电竞鼠标行业市场需求规模情况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中国电竞鼠标细分行业调研</w:t>
      </w:r>
      <w:r>
        <w:rPr>
          <w:rFonts w:hint="eastAsia"/>
        </w:rPr>
        <w:br/>
      </w:r>
      <w:r>
        <w:rPr>
          <w:rFonts w:hint="eastAsia"/>
        </w:rPr>
        <w:t>　　第一节 主要电竞鼠标细分行业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电竞鼠标行业重点企业发展调研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中国电竞鼠标企业营销及发展建议</w:t>
      </w:r>
      <w:r>
        <w:rPr>
          <w:rFonts w:hint="eastAsia"/>
        </w:rPr>
        <w:br/>
      </w:r>
      <w:r>
        <w:rPr>
          <w:rFonts w:hint="eastAsia"/>
        </w:rPr>
        <w:t>　　第一节 电竞鼠标企业营销策略分析及建议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电竞鼠标企业营销策略分析</w:t>
      </w:r>
      <w:r>
        <w:rPr>
          <w:rFonts w:hint="eastAsia"/>
        </w:rPr>
        <w:br/>
      </w:r>
      <w:r>
        <w:rPr>
          <w:rFonts w:hint="eastAsia"/>
        </w:rPr>
        <w:t>　　　　一、电竞鼠标企业营销策略</w:t>
      </w:r>
      <w:r>
        <w:rPr>
          <w:rFonts w:hint="eastAsia"/>
        </w:rPr>
        <w:br/>
      </w:r>
      <w:r>
        <w:rPr>
          <w:rFonts w:hint="eastAsia"/>
        </w:rPr>
        <w:t>　　　　二、电竞鼠标企业经验借鉴</w:t>
      </w:r>
      <w:r>
        <w:rPr>
          <w:rFonts w:hint="eastAsia"/>
        </w:rPr>
        <w:br/>
      </w:r>
      <w:r>
        <w:rPr>
          <w:rFonts w:hint="eastAsia"/>
        </w:rPr>
        <w:t>　　第三节 电竞鼠标企业营销模式演化与创新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电竞鼠标企业经营发展分析及建议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一、电竞鼠标企业存在的问题</w:t>
      </w:r>
      <w:r>
        <w:rPr>
          <w:rFonts w:hint="eastAsia"/>
        </w:rPr>
        <w:br/>
      </w:r>
      <w:r>
        <w:rPr>
          <w:rFonts w:hint="eastAsia"/>
        </w:rPr>
        <w:t>　　　　二、电竞鼠标企业应对的策略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电竞鼠标行业发展趋势及投资风险预警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2026年电竞鼠标市场前景分析</w:t>
      </w:r>
      <w:r>
        <w:rPr>
          <w:rFonts w:hint="eastAsia"/>
        </w:rPr>
        <w:br/>
      </w:r>
      <w:r>
        <w:rPr>
          <w:rFonts w:hint="eastAsia"/>
        </w:rPr>
        <w:t>　　第二节 2026年电竞鼠标行业发展趋势预测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影响电竞鼠标行业发展的主要因素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一、2026年影响电竞鼠标行业运行的有利因素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二、2026年影响电竞鼠标行业运行的稳定因素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三、2026年影响电竞鼠标行业运行的不利因素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四、2026年我国电竞鼠标行业发展面临的挑战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五、2026年我国电竞鼠标行业发展面临的机遇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专家对电竞鼠标行业投资风险预警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一、2026-2032年电竞鼠标行业市场风险及控制策略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二、2026-2032年电竞鼠标行业政策风险及控制策略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三、2026-2032年电竞鼠标行业经营风险及控制策略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四、2026-2032年电竞鼠标同业竞争风险及控制策略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五、2026-2032年电竞鼠标行业其他风险及控制策略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电竞鼠标行业投资战略研究</w:t>
      </w:r>
      <w:r>
        <w:rPr>
          <w:rFonts w:hint="eastAsia"/>
        </w:rPr>
        <w:br/>
      </w:r>
      <w:r>
        <w:rPr>
          <w:rFonts w:hint="eastAsia"/>
        </w:rPr>
        <w:t>　　第一节 电竞鼠标行业发展战略研究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对我国电竞鼠标品牌的战略思考</w:t>
      </w:r>
      <w:r>
        <w:rPr>
          <w:rFonts w:hint="eastAsia"/>
        </w:rPr>
        <w:br/>
      </w:r>
      <w:r>
        <w:rPr>
          <w:rFonts w:hint="eastAsia"/>
        </w:rPr>
        <w:t>　　　　一、电竞鼠标品牌的重要性</w:t>
      </w:r>
      <w:r>
        <w:rPr>
          <w:rFonts w:hint="eastAsia"/>
        </w:rPr>
        <w:br/>
      </w:r>
      <w:r>
        <w:rPr>
          <w:rFonts w:hint="eastAsia"/>
        </w:rPr>
        <w:t>　　　　二、电竞鼠标实施品牌战略的意义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三、电竞鼠标企业品牌的现状分析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四、我国电竞鼠标企业的品牌战略</w:t>
      </w:r>
      <w:r>
        <w:rPr>
          <w:rFonts w:hint="eastAsia"/>
        </w:rPr>
        <w:br/>
      </w:r>
      <w:r>
        <w:rPr>
          <w:rFonts w:hint="eastAsia"/>
        </w:rPr>
        <w:t>　　　　五、电竞鼠标品牌战略管理的策略</w:t>
      </w:r>
      <w:r>
        <w:rPr>
          <w:rFonts w:hint="eastAsia"/>
        </w:rPr>
        <w:br/>
      </w:r>
      <w:r>
        <w:rPr>
          <w:rFonts w:hint="eastAsia"/>
        </w:rPr>
        <w:t>　　第三节 电竞鼠标经营策略分析</w:t>
      </w:r>
      <w:r>
        <w:rPr>
          <w:rFonts w:hint="eastAsia"/>
        </w:rPr>
        <w:br/>
      </w:r>
      <w:r>
        <w:rPr>
          <w:rFonts w:hint="eastAsia"/>
        </w:rPr>
        <w:t>　　　　一、电竞鼠标市场细分策略</w:t>
      </w:r>
      <w:r>
        <w:rPr>
          <w:rFonts w:hint="eastAsia"/>
        </w:rPr>
        <w:br/>
      </w:r>
      <w:r>
        <w:rPr>
          <w:rFonts w:hint="eastAsia"/>
        </w:rPr>
        <w:t>　　　　二、电竞鼠标市场创新策略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四、电竞鼠标新产品差异化战略</w:t>
      </w:r>
      <w:r>
        <w:rPr>
          <w:rFonts w:hint="eastAsia"/>
        </w:rPr>
        <w:br/>
      </w:r>
      <w:r>
        <w:rPr>
          <w:rFonts w:hint="eastAsia"/>
        </w:rPr>
        <w:t>　　第四节 [^中智林^]电竞鼠标行业投资战略研究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一、2026-2032年电竞鼠标行业投资战略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2020-2025年中国电竞鼠标市场规模及增长情况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2020-2025年中国电竞鼠标行业产量及增长趋势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2026-2032年中国电竞鼠标行业产量预测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2020-2025年中国电竞鼠标行业市场需求及增长情况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2026-2032年中国电竞鼠标行业市场需求预测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2020-2025年中国电竞鼠标行业利润及增长情况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**地区电竞鼠标市场规模及增长情况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**地区电竞鼠标行业市场需求情况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**地区电竞鼠标市场规模及增长情况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**地区电竞鼠标行业市场需求情况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2020-2025年中国电竞鼠标行业出口情况分析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2020-2025年中国电竞鼠标行业产品市场价格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2026-2032年中国电竞鼠标行业产品市场价格走势预测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电竞鼠标重点企业经营情况分析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电竞鼠标重点企业经营情况分析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2026-2032年中国电竞鼠标市场规模预测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2026-2032年中国电竞鼠标行业利润预测</w:t>
      </w:r>
      <w:r>
        <w:rPr>
          <w:rFonts w:hint="eastAsia"/>
        </w:rPr>
        <w:br/>
      </w:r>
      <w:r>
        <w:rPr>
          <w:rFonts w:hint="eastAsia"/>
        </w:rPr>
        <w:t>　　图表 2026年电竞鼠标行业壁垒</w:t>
      </w:r>
      <w:r>
        <w:rPr>
          <w:rFonts w:hint="eastAsia"/>
        </w:rPr>
        <w:br/>
      </w:r>
      <w:r>
        <w:rPr>
          <w:rFonts w:hint="eastAsia"/>
        </w:rPr>
        <w:t>　　图表 2026年电竞鼠标市场前景分析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2026-2032年中国电竞鼠标市场需求预测</w:t>
      </w:r>
      <w:r>
        <w:rPr>
          <w:rFonts w:hint="eastAsia"/>
        </w:rPr>
        <w:br/>
      </w:r>
      <w:r>
        <w:rPr>
          <w:rFonts w:hint="eastAsia"/>
        </w:rPr>
        <w:t>　　图表 2026年电竞鼠标发展趋势预测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24a2f489ea402e" w:history="1">
        <w:r>
          <w:rPr>
            <w:rStyle w:val="Hyperlink"/>
          </w:rPr>
          <w:t>中国电竞鼠标行业研究与行业前景分析报告（2026-2032年）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24a2f489ea402e" w:history="1">
        <w:r>
          <w:rPr>
            <w:rStyle w:val="Hyperlink"/>
          </w:rPr>
          <w:t>https://www.20087.com/5/63/DianJingShuBiaoHangYeQianJingFenXi.html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热点：电竞鼠标推荐、电竞鼠标排行榜、电竞鼠标和普通鼠标区别、电竞鼠标推荐性价比高、电竞鼠标键盘十大排行榜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ab1d16219b437f" w:history="1">
      <w:r>
        <w:rPr>
          <w:rStyle w:val="Hyperlink"/>
        </w:rPr>
        <w:t>中国电竞鼠标行业研究与行业前景分析报告（2026-2032年）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3/DianJingShuBiaoHangYeQianJingFenXi.html" TargetMode="External" Id="Re024a2f489ea40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3/DianJingShuBiaoHangYeQianJingFenXi.html" TargetMode="External" Id="R87ab1d16219b43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2026-10-09T06:27:08Z</dcterms:created>
  <dcterms:modified xsi:type="dcterms:W3CDTF">2026-10-09T07:27:08Z</dcterms:modified>
  <dc:subject>中国电竞鼠标行业研究与行业前景分析报告（2026-2032年）</dc:subject>
  <dc:title>中国电竞鼠标行业研究与行业前景分析报告（2026-2032年）</dc:title>
  <cp:keywords>中国电竞鼠标行业研究与行业前景分析报告（2026-2032年）</cp:keywords>
  <dc:description>中国电竞鼠标行业研究与行业前景分析报告（2026-2032年）</dc:description>
</cp:coreProperties>
</file>