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ceefb3932474c" w:history="1">
              <w:r>
                <w:rPr>
                  <w:rStyle w:val="Hyperlink"/>
                </w:rPr>
                <w:t>2026-2032年中国手机应用处理器行业现状与行业前景分析报告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ceefb3932474c" w:history="1">
              <w:r>
                <w:rPr>
                  <w:rStyle w:val="Hyperlink"/>
                </w:rPr>
                <w:t>2026-2032年中国手机应用处理器行业现状与行业前景分析报告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ceefb3932474c" w:history="1">
                <w:r>
                  <w:rPr>
                    <w:rStyle w:val="Hyperlink"/>
                  </w:rPr>
                  <w:t>https://www.20087.com/6/83/ShouJiYingYongChuLiQiDeFaZhanQianJing.html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应用处理器是智能手机的运算与控制核心，集成了中央处理器（CPU）、图形处理器（GPU）、神经网络处理器（NPU）、图像信号处理器（ISP）及5G基带等关键模块，直接决定设备性能、能效与用户体验。目前，手机应用处理器主流处理器采用先进制程工艺（如4nm、3nm），通过异构计算架构与动态电压频率调节技术，在高性能与低功耗之间寻求平衡。头部厂商已实现AI算力每秒数十万亿次操作（TOPS）水平，支撑实时影像处理、语音识别与端侧大模型推理。然而，行业面临制程微缩逼近物理极限、散热瓶颈制约持续性能释放、软件生态与硬件协同优化不足等挑战。此外，地缘政治因素导致供应链区域化重构，促使部分国家加速自主处理器研发，但生态系统成熟度仍显滞后。</w:t>
      </w:r>
      <w:r>
        <w:rPr>
          <w:rFonts w:hint="eastAsia"/>
        </w:rPr>
        <w:br/>
      </w:r>
      <w:r>
        <w:rPr>
          <w:rFonts w:hint="eastAsia"/>
        </w:rPr>
        <w:t>　　未来，手机应用处理器将聚焦异构融合、能效跃升与端云协同三大突破方向。Chiplet（芯粒）封装技术有望打破单芯片面积限制，实现计算、存储与通信单元的灵活组合；而存算一体架构将减少数据搬运能耗，显著提升AI任务效率。在应用场景上，处理器将深度集成环境感知、隐私计算与数字身份认证能力，支撑AR导航、健康监测与可信交互等新兴功能。同时，绿色计算理念将推动动态功耗管理从“任务驱动”转向“意图驱动”，基于用户行为预测提前调度资源。长远看，手机应用处理器不再仅是硬件芯片，而将成为连接个人数字身份、边缘智能与可信服务的终端智能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ceefb3932474c" w:history="1">
        <w:r>
          <w:rPr>
            <w:rStyle w:val="Hyperlink"/>
          </w:rPr>
          <w:t>2026-2032年中国手机应用处理器行业现状与行业前景分析报告</w:t>
        </w:r>
      </w:hyperlink>
      <w:r>
        <w:rPr>
          <w:rFonts w:hint="eastAsia"/>
        </w:rPr>
        <w:t>》基于权威数据和长期市场监测，全面分析了手机应用处理器行业的市场规模、供需状况及竞争格局。报告梳理了手机应用处理器技术现状与未来方向，预测了市场前景与趋势，并评估了重点企业的表现与地位。同时，报告揭示了手机应用处理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手机应用处理器行业概述</w:t>
      </w:r>
      <w:r>
        <w:rPr>
          <w:rFonts w:hint="eastAsia"/>
        </w:rPr>
        <w:br/>
      </w:r>
      <w:r>
        <w:rPr>
          <w:rFonts w:hint="eastAsia"/>
        </w:rPr>
        <w:t>　　第一节 手机应用处理器定义与分类</w:t>
      </w:r>
      <w:r>
        <w:rPr>
          <w:rFonts w:hint="eastAsia"/>
        </w:rPr>
        <w:br/>
      </w:r>
      <w:r>
        <w:rPr>
          <w:rFonts w:hint="eastAsia"/>
        </w:rPr>
        <w:t>　　第二节 手机应用处理器应用领域</w:t>
      </w:r>
      <w:r>
        <w:rPr>
          <w:rFonts w:hint="eastAsia"/>
        </w:rPr>
        <w:br/>
      </w:r>
      <w:r>
        <w:rPr>
          <w:rFonts w:hint="eastAsia"/>
        </w:rPr>
        <w:t>　　第三节 手机应用处理器行业经济指标分析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手机应用处理器产业链及经营模式分析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三、手机应用处理器销售模式及销售渠道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全球手机应用处理器市场发展综述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2020-2025年全球手机应用处理器市场规模与趋势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主要国家与地区手机应用处理器市场分析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2026-2032年全球手机应用处理器行业发展趋势与前景预测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中国手机应用处理器行业市场分析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2025-2026年手机应用处理器产能与投资动态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一、国内手机应用处理器产能及利用情况</w:t>
      </w:r>
      <w:r>
        <w:rPr>
          <w:rFonts w:hint="eastAsia"/>
        </w:rPr>
        <w:br/>
      </w:r>
      <w:r>
        <w:rPr>
          <w:rFonts w:hint="eastAsia"/>
        </w:rPr>
        <w:t>　　　　二、手机应用处理器产能扩张与投资动态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2026-2032年手机应用处理器行业产量统计与趋势预测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一、2020-2025年手机应用处理器行业产量数据统计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1、2020-2025年手机应用处理器产量及增长趋势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2、2020-2025年手机应用处理器细分产品产量及份额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二、影响手机应用处理器产量的关键因素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三、2026-2032年手机应用处理器产量预测</w:t>
      </w:r>
      <w:r>
        <w:rPr>
          <w:rFonts w:hint="eastAsia"/>
        </w:rPr>
        <w:br/>
      </w:r>
      <w:r>
        <w:rPr>
          <w:rFonts w:hint="eastAsia"/>
        </w:rPr>
        <w:t>　　第三节 2026-2032年手机应用处理器市场需求与销售分析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一、2025-2026年手机应用处理器行业需求现状</w:t>
      </w:r>
      <w:r>
        <w:rPr>
          <w:rFonts w:hint="eastAsia"/>
        </w:rPr>
        <w:br/>
      </w:r>
      <w:r>
        <w:rPr>
          <w:rFonts w:hint="eastAsia"/>
        </w:rPr>
        <w:t>　　　　二、手机应用处理器客户群体与需求特点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三、2020-2025年手机应用处理器行业销售规模分析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四、2026-2032年手机应用处理器市场增长潜力与规模预测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中国手机应用处理器细分市场与下游应用领域分析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手机应用处理器细分市场分析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一、2025-2026年手机应用处理器主要细分产品市场现状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手机应用处理器下游应用与客户群体分析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一、2025-2026年手机应用处理器各应用领域市场现状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2025-2026年手机应用处理器行业技术发展现状及趋势分析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手机应用处理器行业技术发展现状分析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国内外手机应用处理器行业技术差异与原因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手机应用处理器行业技术发展方向、趋势预测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提升手机应用处理器行业技术能力策略建议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手机应用处理器价格机制与竞争策略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一、2020-2025年手机应用处理器市场价格走势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手机应用处理器定价策略与方法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2026-2032年手机应用处理器价格竞争态势与趋势预测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中国手机应用处理器行业重点区域市场研究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2025-2026年重点区域手机应用处理器市场发展概况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二、2020-2025年手机应用处理器市场需求规模情况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三、2026-2032年手机应用处理器行业发展潜力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二、2020-2025年手机应用处理器市场需求规模情况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三、2026-2032年手机应用处理器行业发展潜力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二、2020-2025年手机应用处理器市场需求规模情况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三、2026-2032年手机应用处理器行业发展潜力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二、2020-2025年手机应用处理器市场需求规模情况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三、2026-2032年手机应用处理器行业发展潜力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二、2020-2025年手机应用处理器市场需求规模情况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三、2026-2032年手机应用处理器行业发展潜力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2020-2025年中国手机应用处理器行业进出口情况分析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手机应用处理器行业进口情况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一、2020-2025年手机应用处理器进口规模及增长情况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二、手机应用处理器主要进口来源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手机应用处理器行业出口情况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一、2020-2025年手机应用处理器出口规模及增长情况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二、手机应用处理器主要出口目的地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2020-2025年中国手机应用处理器行业总体发展与财务状况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2020-2025年中国手机应用处理器行业规模情况</w:t>
      </w:r>
      <w:r>
        <w:rPr>
          <w:rFonts w:hint="eastAsia"/>
        </w:rPr>
        <w:br/>
      </w:r>
      <w:r>
        <w:rPr>
          <w:rFonts w:hint="eastAsia"/>
        </w:rPr>
        <w:t>　　　　一、手机应用处理器行业企业数量规模</w:t>
      </w:r>
      <w:r>
        <w:rPr>
          <w:rFonts w:hint="eastAsia"/>
        </w:rPr>
        <w:br/>
      </w:r>
      <w:r>
        <w:rPr>
          <w:rFonts w:hint="eastAsia"/>
        </w:rPr>
        <w:t>　　　　二、手机应用处理器行业从业人员规模</w:t>
      </w:r>
      <w:r>
        <w:rPr>
          <w:rFonts w:hint="eastAsia"/>
        </w:rPr>
        <w:br/>
      </w:r>
      <w:r>
        <w:rPr>
          <w:rFonts w:hint="eastAsia"/>
        </w:rPr>
        <w:t>　　　　三、手机应用处理器行业市场敏感性分析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2020-2025年中国手机应用处理器行业财务能力分析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一、手机应用处理器行业盈利能力</w:t>
      </w:r>
      <w:r>
        <w:rPr>
          <w:rFonts w:hint="eastAsia"/>
        </w:rPr>
        <w:br/>
      </w:r>
      <w:r>
        <w:rPr>
          <w:rFonts w:hint="eastAsia"/>
        </w:rPr>
        <w:t>　　　　二、手机应用处理器行业偿债能力</w:t>
      </w:r>
      <w:r>
        <w:rPr>
          <w:rFonts w:hint="eastAsia"/>
        </w:rPr>
        <w:br/>
      </w:r>
      <w:r>
        <w:rPr>
          <w:rFonts w:hint="eastAsia"/>
        </w:rPr>
        <w:t>　　　　三、手机应用处理器行业营运能力</w:t>
      </w:r>
      <w:r>
        <w:rPr>
          <w:rFonts w:hint="eastAsia"/>
        </w:rPr>
        <w:br/>
      </w:r>
      <w:r>
        <w:rPr>
          <w:rFonts w:hint="eastAsia"/>
        </w:rPr>
        <w:t>　　　　四、手机应用处理器行业发展能力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手机应用处理器行业重点企业调研分析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二、企业手机应用处理器业务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二、企业手机应用处理器业务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二、企业手机应用处理器业务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二、企业手机应用处理器业务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二、企业手机应用处理器业务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二、企业手机应用处理器业务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中国手机应用处理器行业竞争格局分析</w:t>
      </w:r>
      <w:r>
        <w:rPr>
          <w:rFonts w:hint="eastAsia"/>
        </w:rPr>
        <w:br/>
      </w:r>
      <w:r>
        <w:rPr>
          <w:rFonts w:hint="eastAsia"/>
        </w:rPr>
        <w:t>　　第一节 手机应用处理器行业竞争格局总览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2025-2026年手机应用处理器行业竞争力分析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2020-2025年手机应用处理器行业企业并购活动分析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2025-2026年手机应用处理器行业会展与招投标活动分析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一、手机应用处理器行业会展活动及其市场影响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2026年中国手机应用处理器企业发展企业发展策略与建议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手机应用处理器销售模式与渠道策略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手机应用处理器品牌与市场推广策略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手机应用处理器研发投入与技术创新能力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手机应用处理器合作联盟与资源整合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中国手机应用处理器行业风险与对策</w:t>
      </w:r>
      <w:r>
        <w:rPr>
          <w:rFonts w:hint="eastAsia"/>
        </w:rPr>
        <w:br/>
      </w:r>
      <w:r>
        <w:rPr>
          <w:rFonts w:hint="eastAsia"/>
        </w:rPr>
        <w:t>　　第一节 手机应用处理器行业SWOT分析</w:t>
      </w:r>
      <w:r>
        <w:rPr>
          <w:rFonts w:hint="eastAsia"/>
        </w:rPr>
        <w:br/>
      </w:r>
      <w:r>
        <w:rPr>
          <w:rFonts w:hint="eastAsia"/>
        </w:rPr>
        <w:t>　　　　一、手机应用处理器行业优势</w:t>
      </w:r>
      <w:r>
        <w:rPr>
          <w:rFonts w:hint="eastAsia"/>
        </w:rPr>
        <w:br/>
      </w:r>
      <w:r>
        <w:rPr>
          <w:rFonts w:hint="eastAsia"/>
        </w:rPr>
        <w:t>　　　　二、手机应用处理器行业劣势</w:t>
      </w:r>
      <w:r>
        <w:rPr>
          <w:rFonts w:hint="eastAsia"/>
        </w:rPr>
        <w:br/>
      </w:r>
      <w:r>
        <w:rPr>
          <w:rFonts w:hint="eastAsia"/>
        </w:rPr>
        <w:t>　　　　三、手机应用处理器市场机会</w:t>
      </w:r>
      <w:r>
        <w:rPr>
          <w:rFonts w:hint="eastAsia"/>
        </w:rPr>
        <w:br/>
      </w:r>
      <w:r>
        <w:rPr>
          <w:rFonts w:hint="eastAsia"/>
        </w:rPr>
        <w:t>　　　　四、手机应用处理器市场威胁</w:t>
      </w:r>
      <w:r>
        <w:rPr>
          <w:rFonts w:hint="eastAsia"/>
        </w:rPr>
        <w:br/>
      </w:r>
      <w:r>
        <w:rPr>
          <w:rFonts w:hint="eastAsia"/>
        </w:rPr>
        <w:t>　　第二节 手机应用处理器行业风险及对策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2026-2032年中国手机应用处理器行业前景与发展趋势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2025-2026年手机应用处理器行业发展环境分析</w:t>
      </w:r>
      <w:r>
        <w:rPr>
          <w:rFonts w:hint="eastAsia"/>
        </w:rPr>
        <w:br/>
      </w:r>
      <w:r>
        <w:rPr>
          <w:rFonts w:hint="eastAsia"/>
        </w:rPr>
        <w:t>　　　　一、手机应用处理器行业主管部门与监管体制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二、手机应用处理器行业主要法律法规及政策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三、手机应用处理器行业标准与质量监管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2026-2032年手机应用处理器行业发展趋势与方向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2026-2032年手机应用处理器行业发展潜力与机遇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手机应用处理器行业研究结论与建议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中⋅智林⋅－手机应用处理器行业发展建议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手机应用处理器行业类别</w:t>
      </w:r>
      <w:r>
        <w:rPr>
          <w:rFonts w:hint="eastAsia"/>
        </w:rPr>
        <w:br/>
      </w:r>
      <w:r>
        <w:rPr>
          <w:rFonts w:hint="eastAsia"/>
        </w:rPr>
        <w:t>　　图表 手机应用处理器行业产业链调研</w:t>
      </w:r>
      <w:r>
        <w:rPr>
          <w:rFonts w:hint="eastAsia"/>
        </w:rPr>
        <w:br/>
      </w:r>
      <w:r>
        <w:rPr>
          <w:rFonts w:hint="eastAsia"/>
        </w:rPr>
        <w:t>　　图表 手机应用处理器行业现状</w:t>
      </w:r>
      <w:r>
        <w:rPr>
          <w:rFonts w:hint="eastAsia"/>
        </w:rPr>
        <w:br/>
      </w:r>
      <w:r>
        <w:rPr>
          <w:rFonts w:hint="eastAsia"/>
        </w:rPr>
        <w:t>　　图表 手机应用处理器行业标准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2020-2025年中国手机应用处理器市场规模</w:t>
      </w:r>
      <w:r>
        <w:rPr>
          <w:rFonts w:hint="eastAsia"/>
        </w:rPr>
        <w:br/>
      </w:r>
      <w:r>
        <w:rPr>
          <w:rFonts w:hint="eastAsia"/>
        </w:rPr>
        <w:t>　　图表 2026年中国手机应用处理器行业产能</w:t>
      </w:r>
      <w:r>
        <w:rPr>
          <w:rFonts w:hint="eastAsia"/>
        </w:rPr>
        <w:br/>
      </w:r>
      <w:r>
        <w:rPr>
          <w:rFonts w:hint="eastAsia"/>
        </w:rPr>
        <w:t>　　图表 2020-2025年中国手机应用处理器产量</w:t>
      </w:r>
      <w:r>
        <w:rPr>
          <w:rFonts w:hint="eastAsia"/>
        </w:rPr>
        <w:br/>
      </w:r>
      <w:r>
        <w:rPr>
          <w:rFonts w:hint="eastAsia"/>
        </w:rPr>
        <w:t>　　图表 手机应用处理器行业动态</w:t>
      </w:r>
      <w:r>
        <w:rPr>
          <w:rFonts w:hint="eastAsia"/>
        </w:rPr>
        <w:br/>
      </w:r>
      <w:r>
        <w:rPr>
          <w:rFonts w:hint="eastAsia"/>
        </w:rPr>
        <w:t>　　图表 2020-2025年中国手机应用处理器市场需求量</w:t>
      </w:r>
      <w:r>
        <w:rPr>
          <w:rFonts w:hint="eastAsia"/>
        </w:rPr>
        <w:br/>
      </w:r>
      <w:r>
        <w:rPr>
          <w:rFonts w:hint="eastAsia"/>
        </w:rPr>
        <w:t>　　图表 2026年中国手机应用处理器行业需求区域调研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2020-2025年中国手机应用处理器行情</w:t>
      </w:r>
      <w:r>
        <w:rPr>
          <w:rFonts w:hint="eastAsia"/>
        </w:rPr>
        <w:br/>
      </w:r>
      <w:r>
        <w:rPr>
          <w:rFonts w:hint="eastAsia"/>
        </w:rPr>
        <w:t>　　图表 2020-2025年中国手机应用处理器价格走势图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2020-2025年中国手机应用处理器行业销售收入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2020-2025年中国手机应用处理器行业盈利情况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2020-2025年中国手机应用处理器行业利润总额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2020-2025年中国手机应用处理器进口数据</w:t>
      </w:r>
      <w:r>
        <w:rPr>
          <w:rFonts w:hint="eastAsia"/>
        </w:rPr>
        <w:br/>
      </w:r>
      <w:r>
        <w:rPr>
          <w:rFonts w:hint="eastAsia"/>
        </w:rPr>
        <w:t>　　图表 2020-2025年中国手机应用处理器出口数据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2020-2025年中国手机应用处理器行业企业数量统计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**地区手机应用处理器市场规模</w:t>
      </w:r>
      <w:r>
        <w:rPr>
          <w:rFonts w:hint="eastAsia"/>
        </w:rPr>
        <w:br/>
      </w:r>
      <w:r>
        <w:rPr>
          <w:rFonts w:hint="eastAsia"/>
        </w:rPr>
        <w:t>　　图表 **地区手机应用处理器行业市场需求</w:t>
      </w:r>
      <w:r>
        <w:rPr>
          <w:rFonts w:hint="eastAsia"/>
        </w:rPr>
        <w:br/>
      </w:r>
      <w:r>
        <w:rPr>
          <w:rFonts w:hint="eastAsia"/>
        </w:rPr>
        <w:t>　　图表 **地区手机应用处理器市场调研</w:t>
      </w:r>
      <w:r>
        <w:rPr>
          <w:rFonts w:hint="eastAsia"/>
        </w:rPr>
        <w:br/>
      </w:r>
      <w:r>
        <w:rPr>
          <w:rFonts w:hint="eastAsia"/>
        </w:rPr>
        <w:t>　　图表 **地区手机应用处理器行业市场需求分析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**地区手机应用处理器市场规模</w:t>
      </w:r>
      <w:r>
        <w:rPr>
          <w:rFonts w:hint="eastAsia"/>
        </w:rPr>
        <w:br/>
      </w:r>
      <w:r>
        <w:rPr>
          <w:rFonts w:hint="eastAsia"/>
        </w:rPr>
        <w:t>　　图表 **地区手机应用处理器行业市场需求</w:t>
      </w:r>
      <w:r>
        <w:rPr>
          <w:rFonts w:hint="eastAsia"/>
        </w:rPr>
        <w:br/>
      </w:r>
      <w:r>
        <w:rPr>
          <w:rFonts w:hint="eastAsia"/>
        </w:rPr>
        <w:t>　　图表 **地区手机应用处理器市场调研</w:t>
      </w:r>
      <w:r>
        <w:rPr>
          <w:rFonts w:hint="eastAsia"/>
        </w:rPr>
        <w:br/>
      </w:r>
      <w:r>
        <w:rPr>
          <w:rFonts w:hint="eastAsia"/>
        </w:rPr>
        <w:t>　　图表 **地区手机应用处理器行业市场需求分析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手机应用处理器行业竞争对手分析</w:t>
      </w:r>
      <w:r>
        <w:rPr>
          <w:rFonts w:hint="eastAsia"/>
        </w:rPr>
        <w:br/>
      </w:r>
      <w:r>
        <w:rPr>
          <w:rFonts w:hint="eastAsia"/>
        </w:rPr>
        <w:t>　　图表 手机应用处理器重点企业（一）基本信息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手机应用处理器重点企业（一）经营情况分析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手机应用处理器重点企业（一）主要经济指标情况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手机应用处理器重点企业（一）盈利能力情况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手机应用处理器重点企业（一）偿债能力情况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手机应用处理器重点企业（一）运营能力情况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手机应用处理器重点企业（一）成长能力情况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手机应用处理器重点企业（二）基本信息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手机应用处理器重点企业（二）经营情况分析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手机应用处理器重点企业（二）主要经济指标情况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手机应用处理器重点企业（二）盈利能力情况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手机应用处理器重点企业（二）偿债能力情况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手机应用处理器重点企业（二）运营能力情况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手机应用处理器重点企业（二）成长能力情况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手机应用处理器重点企业（三）基本信息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手机应用处理器重点企业（三）经营情况分析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手机应用处理器重点企业（三）主要经济指标情况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手机应用处理器重点企业（三）盈利能力情况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手机应用处理器重点企业（三）偿债能力情况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手机应用处理器重点企业（三）运营能力情况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手机应用处理器重点企业（三）成长能力情况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2026-2032年中国手机应用处理器行业产能预测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2026-2032年中国手机应用处理器行业产量预测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2026-2032年中国手机应用处理器市场需求预测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2026-2032年中国手机应用处理器市场规模预测</w:t>
      </w:r>
      <w:r>
        <w:rPr>
          <w:rFonts w:hint="eastAsia"/>
        </w:rPr>
        <w:br/>
      </w:r>
      <w:r>
        <w:rPr>
          <w:rFonts w:hint="eastAsia"/>
        </w:rPr>
        <w:t>　　图表 手机应用处理器行业准入条件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2026-2032年中国手机应用处理器行业信息化</w:t>
      </w:r>
      <w:r>
        <w:rPr>
          <w:rFonts w:hint="eastAsia"/>
        </w:rPr>
        <w:br/>
      </w:r>
      <w:r>
        <w:rPr>
          <w:rFonts w:hint="eastAsia"/>
        </w:rPr>
        <w:t>　　图表 2026年中国手机应用处理器市场前景分析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2026-2032年中国手机应用处理器行业风险分析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2026-2032年中国手机应用处理器行业发展趋势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ceefb3932474c" w:history="1">
        <w:r>
          <w:rPr>
            <w:rStyle w:val="Hyperlink"/>
          </w:rPr>
          <w:t>2026-2032年中国手机应用处理器行业现状与行业前景分析报告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ceefb3932474c" w:history="1">
        <w:r>
          <w:rPr>
            <w:rStyle w:val="Hyperlink"/>
          </w:rPr>
          <w:t>https://www.20087.com/6/83/ShouJiYingYongChuLiQiDeFaZhanQianJing.html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0d9a6fa984d1d" w:history="1">
      <w:r>
        <w:rPr>
          <w:rStyle w:val="Hyperlink"/>
        </w:rPr>
        <w:t>2026-2032年中国手机应用处理器行业现状与行业前景分析报告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ShouJiYingYongChuLiQiDeFaZhanQianJing.html" TargetMode="External" Id="R32cceefb3932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ShouJiYingYongChuLiQiDeFaZhanQianJing.html" TargetMode="External" Id="Rd400d9a6fa98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2025-12-31T03:00:16Z</dcterms:created>
  <dcterms:modified xsi:type="dcterms:W3CDTF">2025-12-31T04:00:16Z</dcterms:modified>
  <dc:subject>2026-2032年中国手机应用处理器行业现状与行业前景分析报告</dc:subject>
  <dc:title>2026-2032年中国手机应用处理器行业现状与行业前景分析报告</dc:title>
  <cp:keywords>2026-2032年中国手机应用处理器行业现状与行业前景分析报告</cp:keywords>
  <dc:description>2026-2032年中国手机应用处理器行业现状与行业前景分析报告</dc:description>
</cp:coreProperties>
</file>