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5cda550c1444f0" w:history="1">
              <w:r>
                <w:rPr>
                  <w:rStyle w:val="Hyperlink"/>
                </w:rPr>
                <w:t>2026-2032年中国专业数字电影镜头市场研究及前景趋势报告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5cda550c1444f0" w:history="1">
              <w:r>
                <w:rPr>
                  <w:rStyle w:val="Hyperlink"/>
                </w:rPr>
                <w:t>2026-2032年中国专业数字电影镜头市场研究及前景趋势报告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5cda550c1444f0" w:history="1">
                <w:r>
                  <w:rPr>
                    <w:rStyle w:val="Hyperlink"/>
                  </w:rPr>
                  <w:t>https://www.20087.com/7/33/ZhuanYeShuZiDianYingJingTouDeFaZhanQianJing.html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专业数字电影镜头是为高分辨率数字摄影机（如ARRI、RED、Sony VENICE）设计的高性能光学系统，强调极致锐度、色彩一致性、呼吸效应控制及机械可靠性，广泛应用于院线电影、高端广告及流媒体内容制作。专业数字电影镜头采用全金属镜筒、精密多层镀膜与无级光圈设计，支持PL、LPL等专业卡口，并通过T-stop而非F-stop标定通光量以确保曝光准确。随着8K与HDR拍摄普及，镜头需在更大像场下维持边缘画质与抗眩光能力。然而，高端电影镜头价格高昂、重量大，且不同厂商镜头群在色彩科学上存在差异，增加后期调色复杂度。</w:t>
      </w:r>
      <w:r>
        <w:rPr>
          <w:rFonts w:hint="eastAsia"/>
        </w:rPr>
        <w:br/>
      </w:r>
      <w:r>
        <w:rPr>
          <w:rFonts w:hint="eastAsia"/>
        </w:rPr>
        <w:t>　　未来，专业数字电影镜头将向轻量化、智能化与标准化色彩科学方向发展。光学材料（如氟磷酸盐玻璃）与非球面镜片应用将减轻重量而不牺牲成像质量。嵌入式传感器可记录焦点、光圈、镜头型号等元数据，实时写入影像文件，助力虚拟制片与VFX合成。在色彩管理方面，行业联盟正推动统一的镜头色彩描述文件（如ACES LMT），减少后期匹配成本。此外，模块化设计（如可换后组适配不同传感器）将提升镜头生命周期价值。长远看，与虚拟制片LED墙深度协同的实时畸变校正技术，将成为下一代电影镜头的关键能力。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5cda550c1444f0" w:history="1">
        <w:r>
          <w:rPr>
            <w:rStyle w:val="Hyperlink"/>
          </w:rPr>
          <w:t>2026-2032年中国专业数字电影镜头市场研究及前景趋势报告</w:t>
        </w:r>
      </w:hyperlink>
      <w:r>
        <w:rPr>
          <w:rFonts w:hint="eastAsia"/>
        </w:rPr>
        <w:t>》基于国家统计局及相关行业协会等权威部门数据，结合长期监测的一手资料，系统分析了专业数字电影镜头行业的发展现状、市场规模、供需动态及进出口情况。报告详细解读了专业数字电影镜头产业链上下游、重点区域市场、竞争格局及领先企业的表现，同时评估了专业数字电影镜头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专业数字电影镜头市场概述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按照不同产品类型，专业数字电影镜头主要可以分为如下几个类别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中国不同产品类型专业数字电影镜头增长趋势2021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定焦镜头</w:t>
      </w:r>
      <w:r>
        <w:rPr>
          <w:rFonts w:hint="eastAsia"/>
        </w:rPr>
        <w:br/>
      </w:r>
      <w:r>
        <w:rPr>
          <w:rFonts w:hint="eastAsia"/>
        </w:rPr>
        <w:t>　　　　1.2.3 变焦镜头</w:t>
      </w:r>
      <w:r>
        <w:rPr>
          <w:rFonts w:hint="eastAsia"/>
        </w:rPr>
        <w:br/>
      </w:r>
      <w:r>
        <w:rPr>
          <w:rFonts w:hint="eastAsia"/>
        </w:rPr>
        <w:t>　　1.3 从不同应用，专业数字电影镜头主要包括如下几个方面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中国不同应用专业数字电影镜头增长趋势2021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商业广告</w:t>
      </w:r>
      <w:r>
        <w:rPr>
          <w:rFonts w:hint="eastAsia"/>
        </w:rPr>
        <w:br/>
      </w:r>
      <w:r>
        <w:rPr>
          <w:rFonts w:hint="eastAsia"/>
        </w:rPr>
        <w:t>　　　　1.3.3 电影制作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中国专业数字电影镜头发展现状及未来趋势（2021-2032）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中国市场专业数字电影镜头收入及增长率（2021-2032）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中国市场专业数字电影镜头销量及增长率（2021-2032）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中国市场主要专业数字电影镜头厂商分析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中国市场主要厂商专业数字电影镜头销量及市场占有率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中国市场主要厂商专业数字电影镜头销量（2021-2026）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中国市场主要厂商专业数字电影镜头销量市场份额（2021-2026）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中国市场主要厂商专业数字电影镜头收入及市场占有率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中国市场主要厂商专业数字电影镜头收入（2021-2026）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中国市场主要厂商专业数字电影镜头收入市场份额（2021-2026）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2025年中国市场主要厂商专业数字电影镜头收入排名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中国市场主要厂商专业数字电影镜头价格（2021-2026）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中国市场主要厂商专业数字电影镜头总部及产地分布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中国市场主要厂商成立时间及专业数字电影镜头商业化日期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中国市场主要厂商专业数字电影镜头产品类型及应用</w:t>
      </w:r>
      <w:r>
        <w:rPr>
          <w:rFonts w:hint="eastAsia"/>
        </w:rPr>
        <w:br/>
      </w:r>
      <w:r>
        <w:rPr>
          <w:rFonts w:hint="eastAsia"/>
        </w:rPr>
        <w:t>　　2.7 专业数字电影镜头行业集中度、竞争程度分析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专业数字电影镜头行业集中度分析：2025年中国Top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中国市场专业数字电影镜头第一梯队、第二梯队和第三梯队厂商（品牌）及2025年市场份额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重点企业（1）基本信息、专业数字电影镜头生产基地、总部、竞争对手及市场地位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专业数字电影镜头产品规格、参数及市场应用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重点企业（1）在中国市场专业数字电影镜头销量、收入、价格及毛利率（2021-2026）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重点企业（2）基本信息、专业数字电影镜头生产基地、总部、竞争对手及市场地位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专业数字电影镜头产品规格、参数及市场应用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重点企业（2）在中国市场专业数字电影镜头销量、收入、价格及毛利率（2021-2026）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重点企业（3）基本信息、专业数字电影镜头生产基地、总部、竞争对手及市场地位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专业数字电影镜头产品规格、参数及市场应用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重点企业（3）在中国市场专业数字电影镜头销量、收入、价格及毛利率（2021-2026）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重点企业（4）基本信息、专业数字电影镜头生产基地、总部、竞争对手及市场地位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专业数字电影镜头产品规格、参数及市场应用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重点企业（4）在中国市场专业数字电影镜头销量、收入、价格及毛利率（2021-2026）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重点企业（5）基本信息、专业数字电影镜头生产基地、总部、竞争对手及市场地位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专业数字电影镜头产品规格、参数及市场应用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重点企业（5）在中国市场专业数字电影镜头销量、收入、价格及毛利率（2021-2026）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重点企业（6）基本信息、专业数字电影镜头生产基地、总部、竞争对手及市场地位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专业数字电影镜头产品规格、参数及市场应用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重点企业（6）在中国市场专业数字电影镜头销量、收入、价格及毛利率（2021-2026）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重点企业（7）基本信息、专业数字电影镜头生产基地、总部、竞争对手及市场地位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专业数字电影镜头产品规格、参数及市场应用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重点企业（7）在中国市场专业数字电影镜头销量、收入、价格及毛利率（2021-2026）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重点企业（8）基本信息、专业数字电影镜头生产基地、总部、竞争对手及市场地位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专业数字电影镜头产品规格、参数及市场应用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重点企业（8）在中国市场专业数字电影镜头销量、收入、价格及毛利率（2021-2026）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重点企业（9）基本信息、专业数字电影镜头生产基地、总部、竞争对手及市场地位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专业数字电影镜头产品规格、参数及市场应用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重点企业（9）在中国市场专业数字电影镜头销量、收入、价格及毛利率（2021-2026）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重点企业（10）基本信息、专业数字电影镜头生产基地、总部、竞争对手及市场地位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专业数字电影镜头产品规格、参数及市场应用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重点企业（10）在中国市场专业数字电影镜头销量、收入、价格及毛利率（2021-2026）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不同产品类型专业数字电影镜头分析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中国市场不同产品类型专业数字电影镜头销量（2021-2032）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中国市场不同产品类型专业数字电影镜头销量及市场份额（2021-2026）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中国市场不同产品类型专业数字电影镜头销量预测（2027-2032）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中国市场不同产品类型专业数字电影镜头规模（2021-2032）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中国市场不同产品类型专业数字电影镜头规模及市场份额（2021-2026）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中国市场不同产品类型专业数字电影镜头规模预测（2027-2032）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中国市场不同产品类型专业数字电影镜头价格走势（2021-2032）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不同应用专业数字电影镜头分析</w:t>
      </w:r>
      <w:r>
        <w:rPr>
          <w:rFonts w:hint="eastAsia"/>
        </w:rPr>
        <w:br/>
      </w:r>
      <w:r>
        <w:rPr>
          <w:rFonts w:hint="eastAsia"/>
        </w:rPr>
        <w:t>　　5.1 中国市场不同应用专业数字电影镜头销量（2021-2032）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中国市场不同应用专业数字电影镜头销量及市场份额（2021-2026）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中国市场不同应用专业数字电影镜头销量预测（2027-2032）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中国市场不同应用专业数字电影镜头规模（2021-2032）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中国市场不同应用专业数字电影镜头规模及市场份额（2021-2026）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中国市场不同应用专业数字电影镜头规模预测（2027-2032）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中国市场不同应用专业数字电影镜头价格走势（2021-2032）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专业数字电影镜头行业发展分析---发展趋势</w:t>
      </w:r>
      <w:r>
        <w:rPr>
          <w:rFonts w:hint="eastAsia"/>
        </w:rPr>
        <w:br/>
      </w:r>
      <w:r>
        <w:rPr>
          <w:rFonts w:hint="eastAsia"/>
        </w:rPr>
        <w:t>　　6.2 专业数字电影镜头行业发展分析---厂商壁垒</w:t>
      </w:r>
      <w:r>
        <w:rPr>
          <w:rFonts w:hint="eastAsia"/>
        </w:rPr>
        <w:br/>
      </w:r>
      <w:r>
        <w:rPr>
          <w:rFonts w:hint="eastAsia"/>
        </w:rPr>
        <w:t>　　6.3 专业数字电影镜头行业发展分析---驱动因素</w:t>
      </w:r>
      <w:r>
        <w:rPr>
          <w:rFonts w:hint="eastAsia"/>
        </w:rPr>
        <w:br/>
      </w:r>
      <w:r>
        <w:rPr>
          <w:rFonts w:hint="eastAsia"/>
        </w:rPr>
        <w:t>　　6.4 专业数字电影镜头行业发展分析---制约因素</w:t>
      </w:r>
      <w:r>
        <w:rPr>
          <w:rFonts w:hint="eastAsia"/>
        </w:rPr>
        <w:br/>
      </w:r>
      <w:r>
        <w:rPr>
          <w:rFonts w:hint="eastAsia"/>
        </w:rPr>
        <w:t>　　6.5 专业数字电影镜头中国企业SWOT分析</w:t>
      </w:r>
      <w:r>
        <w:rPr>
          <w:rFonts w:hint="eastAsia"/>
        </w:rPr>
        <w:br/>
      </w:r>
      <w:r>
        <w:rPr>
          <w:rFonts w:hint="eastAsia"/>
        </w:rPr>
        <w:t>　　6.6 专业数字电影镜头行业发展分析---行业政策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专业数字电影镜头行业产业链简介</w:t>
      </w:r>
      <w:r>
        <w:rPr>
          <w:rFonts w:hint="eastAsia"/>
        </w:rPr>
        <w:br/>
      </w:r>
      <w:r>
        <w:rPr>
          <w:rFonts w:hint="eastAsia"/>
        </w:rPr>
        <w:t>　　7.2 专业数字电影镜头产业链分析-上游</w:t>
      </w:r>
      <w:r>
        <w:rPr>
          <w:rFonts w:hint="eastAsia"/>
        </w:rPr>
        <w:br/>
      </w:r>
      <w:r>
        <w:rPr>
          <w:rFonts w:hint="eastAsia"/>
        </w:rPr>
        <w:t>　　7.3 专业数字电影镜头产业链分析-中游</w:t>
      </w:r>
      <w:r>
        <w:rPr>
          <w:rFonts w:hint="eastAsia"/>
        </w:rPr>
        <w:br/>
      </w:r>
      <w:r>
        <w:rPr>
          <w:rFonts w:hint="eastAsia"/>
        </w:rPr>
        <w:t>　　7.4 专业数字电影镜头产业链分析-下游</w:t>
      </w:r>
      <w:r>
        <w:rPr>
          <w:rFonts w:hint="eastAsia"/>
        </w:rPr>
        <w:br/>
      </w:r>
      <w:r>
        <w:rPr>
          <w:rFonts w:hint="eastAsia"/>
        </w:rPr>
        <w:t>　　7.5 专业数字电影镜头行业采购模式</w:t>
      </w:r>
      <w:r>
        <w:rPr>
          <w:rFonts w:hint="eastAsia"/>
        </w:rPr>
        <w:br/>
      </w:r>
      <w:r>
        <w:rPr>
          <w:rFonts w:hint="eastAsia"/>
        </w:rPr>
        <w:t>　　7.6 专业数字电影镜头行业生产模式</w:t>
      </w:r>
      <w:r>
        <w:rPr>
          <w:rFonts w:hint="eastAsia"/>
        </w:rPr>
        <w:br/>
      </w:r>
      <w:r>
        <w:rPr>
          <w:rFonts w:hint="eastAsia"/>
        </w:rPr>
        <w:t>　　7.7 专业数字电影镜头行业销售模式及销售渠道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中国本土专业数字电影镜头产能、产量分析</w:t>
      </w:r>
      <w:r>
        <w:rPr>
          <w:rFonts w:hint="eastAsia"/>
        </w:rPr>
        <w:br/>
      </w:r>
      <w:r>
        <w:rPr>
          <w:rFonts w:hint="eastAsia"/>
        </w:rPr>
        <w:t>　　8.1 中国专业数字电影镜头供需现状及预测（2021-2032）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中国专业数字电影镜头产能、产量、产能利用率及发展趋势（2021-2032）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中国专业数字电影镜头产量、市场需求量及发展趋势（2021-2032）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中国专业数字电影镜头进出口分析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中国市场专业数字电影镜头主要进口来源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中国市场专业数字电影镜头主要出口目的地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不同产品类型专业数字电影镜头市场规模2021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不同应用专业数字电影镜头市场规模2021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中国市场主要厂商专业数字电影镜头销量（2021-2026）&amp;（台）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中国市场主要厂商专业数字电影镜头销量市场份额（2021-2026）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中国市场主要厂商专业数字电影镜头收入（2021-2026）&amp;（万元）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中国市场主要厂商专业数字电影镜头收入份额（2021-2026）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2025年中国主要生产商专业数字电影镜头收入排名（万元）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中国市场主要厂商专业数字电影镜头价格（2021-2026）&amp;（元/台）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中国市场主要厂商专业数字电影镜头总部及产地分布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中国市场主要厂商成立时间及专业数字电影镜头商业化日期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中国市场主要厂商专业数字电影镜头产品类型及应用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2025年中国市场专业数字电影镜头主要厂商市场地位（第一梯队、第二梯队和第三梯队）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专业数字电影镜头市场投资、并购等现状分析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专业数字电影镜头生产基地、总部、竞争对手及市场地位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专业数字电影镜头产品规格、参数及市场应用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专业数字电影镜头销量（台）、收入（万元）、价格（元/台）及毛利率（2021-2026）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专业数字电影镜头生产基地、总部、竞争对手及市场地位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专业数字电影镜头产品规格、参数及市场应用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专业数字电影镜头销量（台）、收入（万元）、价格（元/台）及毛利率（2021-2026）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专业数字电影镜头生产基地、总部、竞争对手及市场地位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专业数字电影镜头产品规格、参数及市场应用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专业数字电影镜头销量（台）、收入（万元）、价格（元/台）及毛利率（2021-2026）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专业数字电影镜头生产基地、总部、竞争对手及市场地位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专业数字电影镜头产品规格、参数及市场应用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专业数字电影镜头销量（台）、收入（万元）、价格（元/台）及毛利率（2021-2026）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专业数字电影镜头生产基地、总部、竞争对手及市场地位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专业数字电影镜头产品规格、参数及市场应用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专业数字电影镜头销量（台）、收入（万元）、价格（元/台）及毛利率（2021-2026）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专业数字电影镜头生产基地、总部、竞争对手及市场地位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专业数字电影镜头产品规格、参数及市场应用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专业数字电影镜头销量（台）、收入（万元）、价格（元/台）及毛利率（2021-2026）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专业数字电影镜头生产基地、总部、竞争对手及市场地位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专业数字电影镜头产品规格、参数及市场应用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专业数字电影镜头销量（台）、收入（万元）、价格（元/台）及毛利率（2021-2026）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专业数字电影镜头生产基地、总部、竞争对手及市场地位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专业数字电影镜头产品规格、参数及市场应用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专业数字电影镜头销量（台）、收入（万元）、价格（元/台）及毛利率（2021-2026）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专业数字电影镜头生产基地、总部、竞争对手及市场地位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专业数字电影镜头产品规格、参数及市场应用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专业数字电影镜头销量（台）、收入（万元）、价格（元/台）及毛利率（2021-2026）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专业数字电影镜头生产基地、总部、竞争对手及市场地位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专业数字电影镜头产品规格、参数及市场应用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专业数字电影镜头销量（台）、收入（万元）、价格（元/台）及毛利率（2021-2026）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中国市场不同产品类型专业数字电影镜头销量（2021-2026）&amp;（台）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中国市场不同产品类型专业数字电影镜头销量市场份额（2021-2026）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中国市场不同产品类型专业数字电影镜头销量预测（2027-2032）&amp;（台）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中国市场不同产品类型专业数字电影镜头销量市场份额预测（2027-2032）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中国市场不同产品类型专业数字电影镜头规模（2021-2026）&amp;（万元）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中国市场不同产品类型专业数字电影镜头规模市场份额（2021-2026）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中国市场不同产品类型专业数字电影镜头规模预测（2027-2032）&amp;（万元）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中国市场不同产品类型专业数字电影镜头规模市场份额预测（2027-2032）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中国市场不同应用专业数字电影镜头销量（2021-2026）&amp;（台）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中国市场不同应用专业数字电影镜头销量市场份额（2021-2026）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中国市场不同应用专业数字电影镜头销量预测（2027-2032）&amp;（台）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中国市场不同应用专业数字电影镜头销量市场份额预测（2027-2032）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中国市场不同应用专业数字电影镜头规模（2021-2026）&amp;（万元）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中国市场不同应用专业数字电影镜头规模市场份额（2021-2026）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中国市场不同应用专业数字电影镜头规模预测（2027-2032）&amp;（万元）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中国市场不同应用专业数字电影镜头规模市场份额预测（2027-2032）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专业数字电影镜头行业发展分析---发展趋势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专业数字电影镜头行业发展分析---厂商壁垒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专业数字电影镜头行业发展分析---驱动因素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专业数字电影镜头行业发展分析---制约因素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专业数字电影镜头行业相关重点政策一览</w:t>
      </w:r>
      <w:r>
        <w:rPr>
          <w:rFonts w:hint="eastAsia"/>
        </w:rPr>
        <w:br/>
      </w:r>
      <w:r>
        <w:rPr>
          <w:rFonts w:hint="eastAsia"/>
        </w:rPr>
        <w:t>　　表 85： 专业数字电影镜头行业供应链分析</w:t>
      </w:r>
      <w:r>
        <w:rPr>
          <w:rFonts w:hint="eastAsia"/>
        </w:rPr>
        <w:br/>
      </w:r>
      <w:r>
        <w:rPr>
          <w:rFonts w:hint="eastAsia"/>
        </w:rPr>
        <w:t>　　表 86： 专业数字电影镜头上游原料供应商</w:t>
      </w:r>
      <w:r>
        <w:rPr>
          <w:rFonts w:hint="eastAsia"/>
        </w:rPr>
        <w:br/>
      </w:r>
      <w:r>
        <w:rPr>
          <w:rFonts w:hint="eastAsia"/>
        </w:rPr>
        <w:t>　　表 87： 专业数字电影镜头行业主要下游客户</w:t>
      </w:r>
      <w:r>
        <w:rPr>
          <w:rFonts w:hint="eastAsia"/>
        </w:rPr>
        <w:br/>
      </w:r>
      <w:r>
        <w:rPr>
          <w:rFonts w:hint="eastAsia"/>
        </w:rPr>
        <w:t>　　表 88： 专业数字电影镜头典型经销商</w:t>
      </w:r>
      <w:r>
        <w:rPr>
          <w:rFonts w:hint="eastAsia"/>
        </w:rPr>
        <w:br/>
      </w:r>
      <w:r>
        <w:rPr>
          <w:rFonts w:hint="eastAsia"/>
        </w:rPr>
        <w:t>　　表 89： 中国专业数字电影镜头产量、销量、进口量及出口量（2021-2026）&amp;（台）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中国专业数字电影镜头产量、销量、进口量及出口量预测（2027-2032）&amp;（台）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中国市场专业数字电影镜头主要进口来源</w:t>
      </w:r>
      <w:r>
        <w:rPr>
          <w:rFonts w:hint="eastAsia"/>
        </w:rPr>
        <w:br/>
      </w:r>
      <w:r>
        <w:rPr>
          <w:rFonts w:hint="eastAsia"/>
        </w:rPr>
        <w:t>　　表 92： 中国市场专业数字电影镜头主要出口目的地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专业数字电影镜头产品图片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中国不同产品类型专业数字电影镜头市场规模市场份额2025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定焦镜头产品图片</w:t>
      </w:r>
      <w:r>
        <w:rPr>
          <w:rFonts w:hint="eastAsia"/>
        </w:rPr>
        <w:br/>
      </w:r>
      <w:r>
        <w:rPr>
          <w:rFonts w:hint="eastAsia"/>
        </w:rPr>
        <w:t>　　图 4： 变焦镜头产品图片</w:t>
      </w:r>
      <w:r>
        <w:rPr>
          <w:rFonts w:hint="eastAsia"/>
        </w:rPr>
        <w:br/>
      </w:r>
      <w:r>
        <w:rPr>
          <w:rFonts w:hint="eastAsia"/>
        </w:rPr>
        <w:t>　　图 5： 中国不同应用专业数字电影镜头市场份额2025 &amp; 2032</w:t>
      </w:r>
      <w:r>
        <w:rPr>
          <w:rFonts w:hint="eastAsia"/>
        </w:rPr>
        <w:br/>
      </w:r>
      <w:r>
        <w:rPr>
          <w:rFonts w:hint="eastAsia"/>
        </w:rPr>
        <w:t>　　图 6： 商业广告</w:t>
      </w:r>
      <w:r>
        <w:rPr>
          <w:rFonts w:hint="eastAsia"/>
        </w:rPr>
        <w:br/>
      </w:r>
      <w:r>
        <w:rPr>
          <w:rFonts w:hint="eastAsia"/>
        </w:rPr>
        <w:t>　　图 7： 电影制作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中国市场专业数字电影镜头市场规模，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中国市场专业数字电影镜头收入及增长率（2021-2032）&amp;（万元）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中国市场专业数字电影镜头销量及增长率（2021-2032）&amp;（台）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2025年中国市场主要厂商专业数字电影镜头销量市场份额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2025年中国市场主要厂商专业数字电影镜头收入市场份额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2025年中国市场前五大厂商专业数字电影镜头市场份额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2025年中国市场专业数字电影镜头第一梯队、第二梯队和第三梯队厂商（品牌）及市场份额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中国市场不同产品类型专业数字电影镜头价格走势（2021-2032）&amp;（元/台）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中国市场不同应用专业数字电影镜头价格走势（2021-2032）&amp;（元/台）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专业数字电影镜头中国企业SWOT分析</w:t>
      </w:r>
      <w:r>
        <w:rPr>
          <w:rFonts w:hint="eastAsia"/>
        </w:rPr>
        <w:br/>
      </w:r>
      <w:r>
        <w:rPr>
          <w:rFonts w:hint="eastAsia"/>
        </w:rPr>
        <w:t>　　图 19： 专业数字电影镜头产业链</w:t>
      </w:r>
      <w:r>
        <w:rPr>
          <w:rFonts w:hint="eastAsia"/>
        </w:rPr>
        <w:br/>
      </w:r>
      <w:r>
        <w:rPr>
          <w:rFonts w:hint="eastAsia"/>
        </w:rPr>
        <w:t>　　图 20： 专业数字电影镜头行业采购模式分析</w:t>
      </w:r>
      <w:r>
        <w:rPr>
          <w:rFonts w:hint="eastAsia"/>
        </w:rPr>
        <w:br/>
      </w:r>
      <w:r>
        <w:rPr>
          <w:rFonts w:hint="eastAsia"/>
        </w:rPr>
        <w:t>　　图 21： 专业数字电影镜头行业生产模式分析</w:t>
      </w:r>
      <w:r>
        <w:rPr>
          <w:rFonts w:hint="eastAsia"/>
        </w:rPr>
        <w:br/>
      </w:r>
      <w:r>
        <w:rPr>
          <w:rFonts w:hint="eastAsia"/>
        </w:rPr>
        <w:t>　　图 22： 专业数字电影镜头行业销售模式分析</w:t>
      </w:r>
      <w:r>
        <w:rPr>
          <w:rFonts w:hint="eastAsia"/>
        </w:rPr>
        <w:br/>
      </w:r>
      <w:r>
        <w:rPr>
          <w:rFonts w:hint="eastAsia"/>
        </w:rPr>
        <w:t>　　图 23： 中国专业数字电影镜头产能、产量、产能利用率及发展趋势（2021-2032）&amp;（台）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中国专业数字电影镜头产量、市场需求量及发展趋势（2021-2032）&amp;（台）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5cda550c1444f0" w:history="1">
        <w:r>
          <w:rPr>
            <w:rStyle w:val="Hyperlink"/>
          </w:rPr>
          <w:t>2026-2032年中国专业数字电影镜头市场研究及前景趋势报告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5cda550c1444f0" w:history="1">
        <w:r>
          <w:rPr>
            <w:rStyle w:val="Hyperlink"/>
          </w:rPr>
          <w:t>https://www.20087.com/7/33/ZhuanYeShuZiDianYingJingTouDeFaZhanQianJing.html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热点：光学镜头、数字电影摄影机、镜头数字代表什么意思、数字电影摄影机品牌排行榜、电影镜头有哪几种、电影镜头上的数字、影视镜头的角度有哪些、数字镜头是什么、电影镜头卡口对照表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5237c16a2a423e" w:history="1">
      <w:r>
        <w:rPr>
          <w:rStyle w:val="Hyperlink"/>
        </w:rPr>
        <w:t>2026-2032年中国专业数字电影镜头市场研究及前景趋势报告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ZhuanYeShuZiDianYingJingTouDeFaZhanQianJing.html" TargetMode="External" Id="R805cda550c1444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ZhuanYeShuZiDianYingJingTouDeFaZhanQianJing.html" TargetMode="External" Id="Rc25237c16a2a42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2026-01-18T05:17:14Z</dcterms:created>
  <dcterms:modified xsi:type="dcterms:W3CDTF">2026-01-18T06:17:14Z</dcterms:modified>
  <dc:subject>2026-2032年中国专业数字电影镜头市场研究及前景趋势报告</dc:subject>
  <dc:title>2026-2032年中国专业数字电影镜头市场研究及前景趋势报告</dc:title>
  <cp:keywords>2026-2032年中国专业数字电影镜头市场研究及前景趋势报告</cp:keywords>
  <dc:description>2026-2032年中国专业数字电影镜头市场研究及前景趋势报告</dc:description>
</cp:coreProperties>
</file>