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b00a89ae4180" w:history="1">
              <w:r>
                <w:rPr>
                  <w:rStyle w:val="Hyperlink"/>
                </w:rPr>
                <w:t>2026-2032年中国3D高清智能电视行业现状分析及前景趋势报告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b00a89ae4180" w:history="1">
              <w:r>
                <w:rPr>
                  <w:rStyle w:val="Hyperlink"/>
                </w:rPr>
                <w:t>2026-2032年中国3D高清智能电视行业现状分析及前景趋势报告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b00a89ae4180" w:history="1">
                <w:r>
                  <w:rPr>
                    <w:rStyle w:val="Hyperlink"/>
                  </w:rPr>
                  <w:t>https://www.20087.com/7/23/3DGaoQingZhiNengDianShiDeXianZhuangYuQianJing.html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高清智能电视在经历早期裸眼与眼镜式技术路线探索后，市场重心已转向以4K/8K超高清为基础、融合AI画质增强与沉浸式音频的智能显示终端。尽管主动快门或偏振式3D功能在消费级产品中大幅缩减，但部分专业领域（如医疗影像、工程可视化）仍保留对立体显示的需求。主流智能电视通过多核SoC芯片、MEMC运动补偿、HDR10+及杜比视界等技术提升二维画面纵深感与真实感，辅以远场语音、多屏协同及应用生态构建家庭娱乐中枢地位。操作系统普遍基于Android TV或定制Linux，支持流媒体聚合、游戏云串流及智能家居控制。然而，内容生态碎片化、3D片源匮乏及用户对额外佩戴设备的抵触，限制了立体显示功能的回归。</w:t>
      </w:r>
      <w:r>
        <w:rPr>
          <w:rFonts w:hint="eastAsia"/>
        </w:rPr>
        <w:br/>
      </w:r>
      <w:r>
        <w:rPr>
          <w:rFonts w:hint="eastAsia"/>
        </w:rPr>
        <w:t>　　未来，3D高清智能电视将依托光场显示、AI生成内容与空间计算实现沉浸式体验的范式重构。市场调研网指出，光场或全息显示技术的突破有望彻底摆脱眼镜依赖，在客厅尺度内提供多视角连续立体影像，适用于远程协作、虚拟旅游等新场景。生成式AI将实时将2D影视内容转换为高质量3D格式，并根据观看位置动态优化视角，激活存量内容库价值。在交互层面，电视将集成深度摄像头与空间音频引擎，识别用户位置并调整声场聚焦，打造“个人影院”体验。此外，作为家庭数字孪生入口，3D智能电视或与AR眼镜、智能家具联动，将物理空间与虚拟信息无缝叠加。尽管裸眼3D短期内难以普及，但其技术储备将持续赋能下一代空间显示生态，推动电视从“观看设备”向“三维信息交互平台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ab00a89ae4180" w:history="1">
        <w:r>
          <w:rPr>
            <w:rStyle w:val="Hyperlink"/>
          </w:rPr>
          <w:t>2026-2032年中国3D高清智能电视行业现状分析及前景趋势报告</w:t>
        </w:r>
      </w:hyperlink>
      <w:r>
        <w:rPr>
          <w:rFonts w:hint="eastAsia"/>
        </w:rPr>
        <w:t>》，2025年3D高清智能电视行业市场规模达 亿元，预计2032年市场规模将达 亿元，期间年均复合增长率（CAGR）达 %。报告基于权威数据和调研资料，采用定量与定性相结合的方法，系统分析了3D高清智能电视行业的现状和未来趋势。通过对行业的长期跟踪研究，报告提供了清晰的市场分析和趋势预测，帮助投资者更好地理解行业投资价值。同时，结合3D高清智能电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3D高清智能电视市场概述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按照不同产品类型，3D高清智能电视主要可以分为如下几个类别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中国不同产品类型3D高清智能电视增长趋势2021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30Hz刷新率</w:t>
      </w:r>
      <w:r>
        <w:rPr>
          <w:rFonts w:hint="eastAsia"/>
        </w:rPr>
        <w:br/>
      </w:r>
      <w:r>
        <w:rPr>
          <w:rFonts w:hint="eastAsia"/>
        </w:rPr>
        <w:t>　　　　1.2.3 60Hz刷新率</w:t>
      </w:r>
      <w:r>
        <w:rPr>
          <w:rFonts w:hint="eastAsia"/>
        </w:rPr>
        <w:br/>
      </w:r>
      <w:r>
        <w:rPr>
          <w:rFonts w:hint="eastAsia"/>
        </w:rPr>
        <w:t>　　　　1.2.4 120Hz刷新率</w:t>
      </w:r>
      <w:r>
        <w:rPr>
          <w:rFonts w:hint="eastAsia"/>
        </w:rPr>
        <w:br/>
      </w:r>
      <w:r>
        <w:rPr>
          <w:rFonts w:hint="eastAsia"/>
        </w:rPr>
        <w:t>　　　　1.2.5 144Hz刷新率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从不同应用，3D高清智能电视主要包括如下几个方面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中国不同应用3D高清智能电视增长趋势2021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中国3D高清智能电视发展现状及未来趋势（2021-2032）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中国市场3D高清智能电视收入及增长率（2021-2032）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中国市场3D高清智能电视销量及增长率（2021-2032）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中国市场主要3D高清智能电视厂商分析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中国市场主要厂商3D高清智能电视销量及市场占有率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中国市场主要厂商3D高清智能电视销量（2021-2026）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中国市场主要厂商3D高清智能电视收入及市场占有率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中国市场主要厂商3D高清智能电视收入（2021-2026）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中国市场主要厂商3D高清智能电视收入市场份额（2021-2026）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2025年中国市场主要厂商3D高清智能电视收入排名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中国市场主要厂商3D高清智能电视价格（2021-2026）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中国市场主要厂商3D高清智能电视总部及产地分布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中国市场主要厂商成立时间及3D高清智能电视商业化日期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中国市场主要厂商3D高清智能电视产品类型及应用</w:t>
      </w:r>
      <w:r>
        <w:rPr>
          <w:rFonts w:hint="eastAsia"/>
        </w:rPr>
        <w:br/>
      </w:r>
      <w:r>
        <w:rPr>
          <w:rFonts w:hint="eastAsia"/>
        </w:rPr>
        <w:t>　　2.7 3D高清智能电视行业集中度、竞争程度分析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3D高清智能电视行业集中度分析：2025年中国Top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中国市场3D高清智能电视第一梯队、第二梯队和第三梯队厂商（品牌）及2025年市场份额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重点企业（14）在中国市场3D高清智能电视销量、收入、价格及毛利率（2021-2026）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不同产品类型3D高清智能电视分析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中国市场不同产品类型3D高清智能电视规模（2021-2032）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中国市场不同产品类型3D高清智能电视规模及市场份额（2021-2026）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中国市场不同产品类型3D高清智能电视规模预测（2027-2032）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中国市场不同产品类型3D高清智能电视价格走势（2021-2032）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不同应用3D高清智能电视分析</w:t>
      </w:r>
      <w:r>
        <w:rPr>
          <w:rFonts w:hint="eastAsia"/>
        </w:rPr>
        <w:br/>
      </w:r>
      <w:r>
        <w:rPr>
          <w:rFonts w:hint="eastAsia"/>
        </w:rPr>
        <w:t>　　5.1 中国市场不同应用3D高清智能电视销量（2021-2032）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中国市场不同应用3D高清智能电视销量及市场份额（2021-2026）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中国市场不同应用3D高清智能电视销量预测（2027-2032）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中国市场不同应用3D高清智能电视规模（2021-2032）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中国市场不同应用3D高清智能电视规模及市场份额（2021-2026）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中国市场不同应用3D高清智能电视规模预测（2027-2032）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中国市场不同应用3D高清智能电视价格走势（2021-2032）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3D高清智能电视行业发展分析---发展趋势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3D高清智能电视行业发展分析---厂商壁垒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3D高清智能电视行业发展分析---驱动因素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3D高清智能电视行业发展分析---制约因素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3D高清智能电视中国企业SWOT分析</w:t>
      </w:r>
      <w:r>
        <w:rPr>
          <w:rFonts w:hint="eastAsia"/>
        </w:rPr>
        <w:br/>
      </w:r>
      <w:r>
        <w:rPr>
          <w:rFonts w:hint="eastAsia"/>
        </w:rPr>
        <w:t>　　6.6 3D高清智能电视行业发展分析---行业政策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3D高清智能电视行业产业链简介</w:t>
      </w:r>
      <w:r>
        <w:rPr>
          <w:rFonts w:hint="eastAsia"/>
        </w:rPr>
        <w:br/>
      </w:r>
      <w:r>
        <w:rPr>
          <w:rFonts w:hint="eastAsia"/>
        </w:rPr>
        <w:t>　　7.2 3D高清智能电视产业链分析-上游</w:t>
      </w:r>
      <w:r>
        <w:rPr>
          <w:rFonts w:hint="eastAsia"/>
        </w:rPr>
        <w:br/>
      </w:r>
      <w:r>
        <w:rPr>
          <w:rFonts w:hint="eastAsia"/>
        </w:rPr>
        <w:t>　　7.3 3D高清智能电视产业链分析-中游</w:t>
      </w:r>
      <w:r>
        <w:rPr>
          <w:rFonts w:hint="eastAsia"/>
        </w:rPr>
        <w:br/>
      </w:r>
      <w:r>
        <w:rPr>
          <w:rFonts w:hint="eastAsia"/>
        </w:rPr>
        <w:t>　　7.4 3D高清智能电视产业链分析-下游</w:t>
      </w:r>
      <w:r>
        <w:rPr>
          <w:rFonts w:hint="eastAsia"/>
        </w:rPr>
        <w:br/>
      </w:r>
      <w:r>
        <w:rPr>
          <w:rFonts w:hint="eastAsia"/>
        </w:rPr>
        <w:t>　　7.5 3D高清智能电视行业采购模式</w:t>
      </w:r>
      <w:r>
        <w:rPr>
          <w:rFonts w:hint="eastAsia"/>
        </w:rPr>
        <w:br/>
      </w:r>
      <w:r>
        <w:rPr>
          <w:rFonts w:hint="eastAsia"/>
        </w:rPr>
        <w:t>　　7.6 3D高清智能电视行业生产模式</w:t>
      </w:r>
      <w:r>
        <w:rPr>
          <w:rFonts w:hint="eastAsia"/>
        </w:rPr>
        <w:br/>
      </w:r>
      <w:r>
        <w:rPr>
          <w:rFonts w:hint="eastAsia"/>
        </w:rPr>
        <w:t>　　7.7 3D高清智能电视行业销售模式及销售渠道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中国本土3D高清智能电视产能、产量分析</w:t>
      </w:r>
      <w:r>
        <w:rPr>
          <w:rFonts w:hint="eastAsia"/>
        </w:rPr>
        <w:br/>
      </w:r>
      <w:r>
        <w:rPr>
          <w:rFonts w:hint="eastAsia"/>
        </w:rPr>
        <w:t>　　8.1 中国3D高清智能电视供需现状及预测（2021-2032）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中国3D高清智能电视产能、产量、产能利用率及发展趋势（2021-2032）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中国3D高清智能电视产量、市场需求量及发展趋势（2021-2032）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中国3D高清智能电视进出口分析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中国市场3D高清智能电视主要进口来源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中国市场3D高清智能电视主要出口目的地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不同产品类型3D高清智能电视市场规模2021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不同应用3D高清智能电视市场规模2021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中国市场主要厂商3D高清智能电视收入（2021-2026）&amp;（万元）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中国市场主要厂商3D高清智能电视收入份额（2021-2026）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2025年中国主要生产商3D高清智能电视收入排名（万元）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中国市场主要厂商3D高清智能电视价格（2021-2026）&amp;（元/台）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中国市场主要厂商3D高清智能电视总部及产地分布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中国市场主要厂商成立时间及3D高清智能电视商业化日期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中国市场主要厂商3D高清智能电视产品类型及应用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2025年中国市场3D高清智能电视主要厂商市场地位（第一梯队、第二梯队和第三梯队）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3D高清智能电视市场投资、并购等现状分析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3D高清智能电视生产基地、总部、竞争对手及市场地位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3D高清智能电视产品规格、参数及市场应用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3D高清智能电视销量（千台）、收入（万元）、价格（元/台）及毛利率（2021-2026）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中国市场不同产品类型3D高清智能电视规模（2021-2026）&amp;（万元）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中国市场不同产品类型3D高清智能电视规模市场份额（2021-2026）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中国市场不同产品类型3D高清智能电视规模预测（2027-2032）&amp;（万元）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中国市场不同产品类型3D高清智能电视规模市场份额预测（2027-2032）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中国市场不同应用3D高清智能电视销量（2021-2026）&amp;（千台）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中国市场不同应用3D高清智能电视销量市场份额（2021-2026）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中国市场不同应用3D高清智能电视销量预测（2027-2032）&amp;（千台）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中国市场不同应用3D高清智能电视销量市场份额预测（2027-2032）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中国市场不同应用3D高清智能电视规模（2021-2026）&amp;（万元）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中国市场不同应用3D高清智能电视规模市场份额（2021-2026）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中国市场不同应用3D高清智能电视规模预测（2027-2032）&amp;（万元）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中国市场不同应用3D高清智能电视规模市场份额预测（2027-2032）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3D高清智能电视行业发展分析---发展趋势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3D高清智能电视行业发展分析---厂商壁垒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3D高清智能电视行业发展分析---驱动因素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3D高清智能电视行业发展分析---制约因素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3D高清智能电视行业相关重点政策一览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3D高清智能电视行业供应链分析</w:t>
      </w:r>
      <w:r>
        <w:rPr>
          <w:rFonts w:hint="eastAsia"/>
        </w:rPr>
        <w:br/>
      </w:r>
      <w:r>
        <w:rPr>
          <w:rFonts w:hint="eastAsia"/>
        </w:rPr>
        <w:t>　　表 106： 3D高清智能电视上游原料供应商</w:t>
      </w:r>
      <w:r>
        <w:rPr>
          <w:rFonts w:hint="eastAsia"/>
        </w:rPr>
        <w:br/>
      </w:r>
      <w:r>
        <w:rPr>
          <w:rFonts w:hint="eastAsia"/>
        </w:rPr>
        <w:t>　　表 107： 3D高清智能电视行业主要下游客户</w:t>
      </w:r>
      <w:r>
        <w:rPr>
          <w:rFonts w:hint="eastAsia"/>
        </w:rPr>
        <w:br/>
      </w:r>
      <w:r>
        <w:rPr>
          <w:rFonts w:hint="eastAsia"/>
        </w:rPr>
        <w:t>　　表 108： 3D高清智能电视典型经销商</w:t>
      </w:r>
      <w:r>
        <w:rPr>
          <w:rFonts w:hint="eastAsia"/>
        </w:rPr>
        <w:br/>
      </w:r>
      <w:r>
        <w:rPr>
          <w:rFonts w:hint="eastAsia"/>
        </w:rPr>
        <w:t>　　表 109： 中国3D高清智能电视产量、销量、进口量及出口量（2021-2026）&amp;（千台）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中国3D高清智能电视产量、销量、进口量及出口量预测（2027-2032）&amp;（千台）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中国市场3D高清智能电视主要进口来源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中国市场3D高清智能电视主要出口目的地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3D高清智能电视产品图片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中国不同产品类型3D高清智能电视市场规模市场份额2025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30Hz刷新率产品图片</w:t>
      </w:r>
      <w:r>
        <w:rPr>
          <w:rFonts w:hint="eastAsia"/>
        </w:rPr>
        <w:br/>
      </w:r>
      <w:r>
        <w:rPr>
          <w:rFonts w:hint="eastAsia"/>
        </w:rPr>
        <w:t>　　图 4： 60Hz刷新率产品图片</w:t>
      </w:r>
      <w:r>
        <w:rPr>
          <w:rFonts w:hint="eastAsia"/>
        </w:rPr>
        <w:br/>
      </w:r>
      <w:r>
        <w:rPr>
          <w:rFonts w:hint="eastAsia"/>
        </w:rPr>
        <w:t>　　图 5： 120Hz刷新率产品图片</w:t>
      </w:r>
      <w:r>
        <w:rPr>
          <w:rFonts w:hint="eastAsia"/>
        </w:rPr>
        <w:br/>
      </w:r>
      <w:r>
        <w:rPr>
          <w:rFonts w:hint="eastAsia"/>
        </w:rPr>
        <w:t>　　图 6： 144Hz刷新率产品图片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中国不同应用3D高清智能电视市场份额2025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中国市场3D高清智能电视市场规模，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中国市场3D高清智能电视收入及增长率（2021-2032）&amp;（万元）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中国市场3D高清智能电视销量及增长率（2021-2032）&amp;（千台）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2025年中国市场主要厂商3D高清智能电视销量市场份额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2025年中国市场主要厂商3D高清智能电视收入市场份额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2025年中国市场前五大厂商3D高清智能电视市场份额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2025年中国市场3D高清智能电视第一梯队、第二梯队和第三梯队厂商（品牌）及市场份额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中国市场不同产品类型3D高清智能电视价格走势（2021-2032）&amp;（元/台）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中国市场不同应用3D高清智能电视价格走势（2021-2032）&amp;（元/台）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3D高清智能电视中国企业SWOT分析</w:t>
      </w:r>
      <w:r>
        <w:rPr>
          <w:rFonts w:hint="eastAsia"/>
        </w:rPr>
        <w:br/>
      </w:r>
      <w:r>
        <w:rPr>
          <w:rFonts w:hint="eastAsia"/>
        </w:rPr>
        <w:t>　　图 21： 3D高清智能电视产业链</w:t>
      </w:r>
      <w:r>
        <w:rPr>
          <w:rFonts w:hint="eastAsia"/>
        </w:rPr>
        <w:br/>
      </w:r>
      <w:r>
        <w:rPr>
          <w:rFonts w:hint="eastAsia"/>
        </w:rPr>
        <w:t>　　图 22： 3D高清智能电视行业采购模式分析</w:t>
      </w:r>
      <w:r>
        <w:rPr>
          <w:rFonts w:hint="eastAsia"/>
        </w:rPr>
        <w:br/>
      </w:r>
      <w:r>
        <w:rPr>
          <w:rFonts w:hint="eastAsia"/>
        </w:rPr>
        <w:t>　　图 23： 3D高清智能电视行业生产模式分析</w:t>
      </w:r>
      <w:r>
        <w:rPr>
          <w:rFonts w:hint="eastAsia"/>
        </w:rPr>
        <w:br/>
      </w:r>
      <w:r>
        <w:rPr>
          <w:rFonts w:hint="eastAsia"/>
        </w:rPr>
        <w:t>　　图 24： 3D高清智能电视行业销售模式分析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中国3D高清智能电视产能、产量、产能利用率及发展趋势（2021-2032）&amp;（千台）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中国3D高清智能电视产量、市场需求量及发展趋势（2021-2032）&amp;（千台）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b00a89ae4180" w:history="1">
        <w:r>
          <w:rPr>
            <w:rStyle w:val="Hyperlink"/>
          </w:rPr>
          <w:t>2026-2032年中国3D高清智能电视行业现状分析及前景趋势报告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b00a89ae4180" w:history="1">
        <w:r>
          <w:rPr>
            <w:rStyle w:val="Hyperlink"/>
          </w:rPr>
          <w:t>https://www.20087.com/7/23/3DGaoQingZhiNengDianShiDeXianZhuangYuQianJing.html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热点：3d电视机多少钱一台、超高清3d智能电视、3d立体高清电视、4k高清3d智能电视、3d智能电视机、3d智能电视什么意思、有3d电视机吗、智能3d电视哪个牌子好、为什么4k电视不支持3d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9392ad52c42b4" w:history="1">
      <w:r>
        <w:rPr>
          <w:rStyle w:val="Hyperlink"/>
        </w:rPr>
        <w:t>2026-2032年中国3D高清智能电视行业现状分析及前景趋势报告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3DGaoQingZhiNengDianShiDeXianZhuangYuQianJing.html" TargetMode="External" Id="R800ab00a89ae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3DGaoQingZhiNengDianShiDeXianZhuangYuQianJing.html" TargetMode="External" Id="R2589392ad52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2026-02-07T23:15:05Z</dcterms:created>
  <dcterms:modified xsi:type="dcterms:W3CDTF">2026-02-08T00:15:05Z</dcterms:modified>
  <dc:subject>2026-2032年中国3D高清智能电视行业现状分析及前景趋势报告</dc:subject>
  <dc:title>2026-2032年中国3D高清智能电视行业现状分析及前景趋势报告</dc:title>
  <cp:keywords>2026-2032年中国3D高清智能电视行业现状分析及前景趋势报告</cp:keywords>
  <dc:description>2026-2032年中国3D高清智能电视行业现状分析及前景趋势报告</dc:description>
</cp:coreProperties>
</file>