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4a7e08857454d" w:history="1">
              <w:r>
                <w:rPr>
                  <w:rStyle w:val="Hyperlink"/>
                </w:rPr>
                <w:t>2026-2032年中国数码模切机市场调查研究与行业前景分析报告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4a7e08857454d" w:history="1">
              <w:r>
                <w:rPr>
                  <w:rStyle w:val="Hyperlink"/>
                </w:rPr>
                <w:t>2026-2032年中国数码模切机市场调查研究与行业前景分析报告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4a7e08857454d" w:history="1">
                <w:r>
                  <w:rPr>
                    <w:rStyle w:val="Hyperlink"/>
                  </w:rPr>
                  <w:t>https://www.20087.com/7/33/ShuMaMoQieJiHangYeFaZhanQianJing.html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模切机通过高精度伺服控制与振刀/激光切割头，实现对标签、不干胶、瓦楞纸及软包装材料的无版模切，支持小批量、多品种、快速打样与按需生产。主流设备集成CCD视觉套准、自动纠偏及材料张力闭环系统，切割精度可达±0.1mm，并兼容卷筒与单张进料。在个性化包装与电商物流标签爆发驱动下，设备正向更高速度、更广材料适应性（如复合膜、泡棉）及AI排版优化升级。然而，在厚材或高弹性材料切割中，刀具磨损快、边缘毛刺明显；且激光模切存在碳化风险，限制食品接触应用。</w:t>
      </w:r>
      <w:r>
        <w:rPr>
          <w:rFonts w:hint="eastAsia"/>
        </w:rPr>
        <w:br/>
      </w:r>
      <w:r>
        <w:rPr>
          <w:rFonts w:hint="eastAsia"/>
        </w:rPr>
        <w:t>　　未来，数码模切机将向多工艺融合与云端协同方向演进。市场调研网指出，振刀+激光+压痕多功能头集成，实现“一机多能”；生成式AI自动优化排料图，提升材料利用率。在绿色制造方面，能量回收系统降低运行功耗；水冷激光源减少热影响区。此外，设备将接入云工厂平台，接收远程订单并自动调度生产。长远看，数码模切机不仅替代传统模具，更将成为柔性包装制造中连接数字设计、智能生产与可持续交付的核心数字化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4a7e08857454d" w:history="1">
        <w:r>
          <w:rPr>
            <w:rStyle w:val="Hyperlink"/>
          </w:rPr>
          <w:t>2026-2032年中国数码模切机市场调查研究与行业前景分析报告</w:t>
        </w:r>
      </w:hyperlink>
      <w:r>
        <w:rPr>
          <w:rFonts w:hint="eastAsia"/>
        </w:rPr>
        <w:t>》，2025年数码模切机行业市场规模达 亿元，预计2032年市场规模将达 亿元，期间年均复合增长率（CAGR）达 %。报告采用定量与定性相结合的研究方法，系统分析了数码模切机行业的市场规模、需求动态及价格变化，并对数码模切机产业链各环节进行了全面梳理。报告详细解读了数码模切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数码模切机行业概述</w:t>
      </w:r>
      <w:r>
        <w:rPr>
          <w:rFonts w:hint="eastAsia"/>
        </w:rPr>
        <w:br/>
      </w:r>
      <w:r>
        <w:rPr>
          <w:rFonts w:hint="eastAsia"/>
        </w:rPr>
        <w:t>　　第一节 数码模切机定义与分类</w:t>
      </w:r>
      <w:r>
        <w:rPr>
          <w:rFonts w:hint="eastAsia"/>
        </w:rPr>
        <w:br/>
      </w:r>
      <w:r>
        <w:rPr>
          <w:rFonts w:hint="eastAsia"/>
        </w:rPr>
        <w:t>　　第二节 数码模切机应用领域</w:t>
      </w:r>
      <w:r>
        <w:rPr>
          <w:rFonts w:hint="eastAsia"/>
        </w:rPr>
        <w:br/>
      </w:r>
      <w:r>
        <w:rPr>
          <w:rFonts w:hint="eastAsia"/>
        </w:rPr>
        <w:t>　　第三节 数码模切机行业经济指标分析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数码模切机产业链及经营模式分析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三、数码模切机销售模式及销售渠道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全球数码模切机市场发展综述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2020-2025年全球数码模切机市场规模与趋势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主要国家与地区数码模切机市场分析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2026-2032年全球数码模切机行业发展趋势与前景预测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中国数码模切机行业市场分析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2025-2026年数码模切机产能与投资动态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一、国内数码模切机产能及利用情况</w:t>
      </w:r>
      <w:r>
        <w:rPr>
          <w:rFonts w:hint="eastAsia"/>
        </w:rPr>
        <w:br/>
      </w:r>
      <w:r>
        <w:rPr>
          <w:rFonts w:hint="eastAsia"/>
        </w:rPr>
        <w:t>　　　　二、数码模切机产能扩张与投资动态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2026-2032年数码模切机行业产量统计与趋势预测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一、2020-2025年数码模切机行业产量数据统计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1、2020-2025年数码模切机产量及增长趋势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2、2020-2025年数码模切机细分产品产量及份额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二、影响数码模切机产量的关键因素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三、2026-2032年数码模切机产量预测</w:t>
      </w:r>
      <w:r>
        <w:rPr>
          <w:rFonts w:hint="eastAsia"/>
        </w:rPr>
        <w:br/>
      </w:r>
      <w:r>
        <w:rPr>
          <w:rFonts w:hint="eastAsia"/>
        </w:rPr>
        <w:t>　　第三节 2026-2032年数码模切机市场需求与销售分析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一、2025-2026年数码模切机行业需求现状</w:t>
      </w:r>
      <w:r>
        <w:rPr>
          <w:rFonts w:hint="eastAsia"/>
        </w:rPr>
        <w:br/>
      </w:r>
      <w:r>
        <w:rPr>
          <w:rFonts w:hint="eastAsia"/>
        </w:rPr>
        <w:t>　　　　二、数码模切机客户群体与需求特点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三、2020-2025年数码模切机行业销售规模分析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四、2026-2032年数码模切机市场增长潜力与规模预测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中国数码模切机细分市场与下游应用领域分析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数码模切机细分市场分析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一、2025-2026年数码模切机主要细分产品市场现状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数码模切机下游应用与客户群体分析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一、2025-2026年数码模切机各应用领域市场现状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2025-2026年数码模切机行业技术发展现状及趋势分析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国内外数码模切机行业技术差异与原因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数码模切机价格机制与竞争策略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一、2020-2025年数码模切机市场价格走势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数码模切机定价策略与方法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2026-2032年数码模切机价格竞争态势与趋势预测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中国数码模切机行业重点区域市场研究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2025-2026年重点区域数码模切机市场发展概况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三、2026-2032年数码模切机行业发展潜力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三、2026-2032年数码模切机行业发展潜力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三、2026-2032年数码模切机行业发展潜力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三、2026-2032年数码模切机行业发展潜力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三、2026-2032年数码模切机行业发展潜力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2020-2025年中国数码模切机行业进出口情况分析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数码模切机行业进口情况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一、2020-2025年数码模切机进口规模及增长情况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二、数码模切机主要进口来源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数码模切机行业出口情况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一、2020-2025年数码模切机出口规模及增长情况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二、数码模切机主要出口目的地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2020-2025年中国数码模切机行业总体发展与财务状况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2020-2025年中国数码模切机行业规模情况</w:t>
      </w:r>
      <w:r>
        <w:rPr>
          <w:rFonts w:hint="eastAsia"/>
        </w:rPr>
        <w:br/>
      </w:r>
      <w:r>
        <w:rPr>
          <w:rFonts w:hint="eastAsia"/>
        </w:rPr>
        <w:t>　　　　一、数码模切机行业企业数量规模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二、数码模切机行业从业人员规模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三、数码模切机行业市场敏感性分析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2020-2025年中国数码模切机行业财务能力分析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一、数码模切机行业盈利能力</w:t>
      </w:r>
      <w:r>
        <w:rPr>
          <w:rFonts w:hint="eastAsia"/>
        </w:rPr>
        <w:br/>
      </w:r>
      <w:r>
        <w:rPr>
          <w:rFonts w:hint="eastAsia"/>
        </w:rPr>
        <w:t>　　　　二、数码模切机行业偿债能力</w:t>
      </w:r>
      <w:r>
        <w:rPr>
          <w:rFonts w:hint="eastAsia"/>
        </w:rPr>
        <w:br/>
      </w:r>
      <w:r>
        <w:rPr>
          <w:rFonts w:hint="eastAsia"/>
        </w:rPr>
        <w:t>　　　　三、数码模切机行业营运能力</w:t>
      </w:r>
      <w:r>
        <w:rPr>
          <w:rFonts w:hint="eastAsia"/>
        </w:rPr>
        <w:br/>
      </w:r>
      <w:r>
        <w:rPr>
          <w:rFonts w:hint="eastAsia"/>
        </w:rPr>
        <w:t>　　　　四、数码模切机行业发展能力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数码模切机行业重点企业调研分析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中国数码模切机行业竞争格局分析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数码模切机行业竞争格局总览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2025-2026年数码模切机行业竞争力分析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2020-2025年数码模切机行业企业并购活动分析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2025-2026年数码模切机行业会展与招投标活动分析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一、数码模切机行业会展活动及其市场影响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2026年中国数码模切机企业发展企业发展策略与建议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数码模切机销售模式与渠道策略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数码模切机品牌与市场推广策略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数码模切机研发投入与技术创新能力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数码模切机合作联盟与资源整合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中国数码模切机行业风险与对策</w:t>
      </w:r>
      <w:r>
        <w:rPr>
          <w:rFonts w:hint="eastAsia"/>
        </w:rPr>
        <w:br/>
      </w:r>
      <w:r>
        <w:rPr>
          <w:rFonts w:hint="eastAsia"/>
        </w:rPr>
        <w:t>　　第一节 数码模切机行业SWOT分析</w:t>
      </w:r>
      <w:r>
        <w:rPr>
          <w:rFonts w:hint="eastAsia"/>
        </w:rPr>
        <w:br/>
      </w:r>
      <w:r>
        <w:rPr>
          <w:rFonts w:hint="eastAsia"/>
        </w:rPr>
        <w:t>　　　　一、数码模切机行业优势</w:t>
      </w:r>
      <w:r>
        <w:rPr>
          <w:rFonts w:hint="eastAsia"/>
        </w:rPr>
        <w:br/>
      </w:r>
      <w:r>
        <w:rPr>
          <w:rFonts w:hint="eastAsia"/>
        </w:rPr>
        <w:t>　　　　二、数码模切机行业劣势</w:t>
      </w:r>
      <w:r>
        <w:rPr>
          <w:rFonts w:hint="eastAsia"/>
        </w:rPr>
        <w:br/>
      </w:r>
      <w:r>
        <w:rPr>
          <w:rFonts w:hint="eastAsia"/>
        </w:rPr>
        <w:t>　　　　三、数码模切机市场机会</w:t>
      </w:r>
      <w:r>
        <w:rPr>
          <w:rFonts w:hint="eastAsia"/>
        </w:rPr>
        <w:br/>
      </w:r>
      <w:r>
        <w:rPr>
          <w:rFonts w:hint="eastAsia"/>
        </w:rPr>
        <w:t>　　　　四、数码模切机市场威胁</w:t>
      </w:r>
      <w:r>
        <w:rPr>
          <w:rFonts w:hint="eastAsia"/>
        </w:rPr>
        <w:br/>
      </w:r>
      <w:r>
        <w:rPr>
          <w:rFonts w:hint="eastAsia"/>
        </w:rPr>
        <w:t>　　第二节 数码模切机行业风险及对策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2026-2032年中国数码模切机行业前景与发展趋势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2025-2026年数码模切机行业发展环境分析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一、数码模切机行业主管部门与监管体制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二、数码模切机行业主要法律法规及政策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三、数码模切机行业标准与质量监管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2026-2032年数码模切机行业发展趋势与方向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2026-2032年数码模切机行业发展潜力与机遇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数码模切机行业研究结论与建议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中:智:林－数码模切机行业发展建议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数码模切机行业历程</w:t>
      </w:r>
      <w:r>
        <w:rPr>
          <w:rFonts w:hint="eastAsia"/>
        </w:rPr>
        <w:br/>
      </w:r>
      <w:r>
        <w:rPr>
          <w:rFonts w:hint="eastAsia"/>
        </w:rPr>
        <w:t>　　图表 数码模切机行业生命周期</w:t>
      </w:r>
      <w:r>
        <w:rPr>
          <w:rFonts w:hint="eastAsia"/>
        </w:rPr>
        <w:br/>
      </w:r>
      <w:r>
        <w:rPr>
          <w:rFonts w:hint="eastAsia"/>
        </w:rPr>
        <w:t>　　图表 数码模切机行业产业链分析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2020-2025年中国数码模切机市场需求量及增速统计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2020-2025年中国数码模切机进口数量分析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2020-2025年中国数码模切机进口金额分析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2020-2025年中国数码模切机出口数量分析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2020-2025年中国数码模切机出口金额分析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数码模切机企业信息</w:t>
      </w:r>
      <w:r>
        <w:rPr>
          <w:rFonts w:hint="eastAsia"/>
        </w:rPr>
        <w:br/>
      </w:r>
      <w:r>
        <w:rPr>
          <w:rFonts w:hint="eastAsia"/>
        </w:rPr>
        <w:t>　　图表 数码模切机企业经营情况分析</w:t>
      </w:r>
      <w:r>
        <w:rPr>
          <w:rFonts w:hint="eastAsia"/>
        </w:rPr>
        <w:br/>
      </w:r>
      <w:r>
        <w:rPr>
          <w:rFonts w:hint="eastAsia"/>
        </w:rPr>
        <w:t>　　图表 数码模切机重点企业（三）主要经济指标情况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2026-2032年中国数码模切机行业产能预测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2026-2032年中国数码模切机行业产量预测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2026-2032年中国数码模切机市场需求量预测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2026-2032年中国数码模切机行业供需平衡预测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2026-2032年中国数码模切机行业市场容量预测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2026-2032年中国数码模切机行业市场规模预测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2026-2032年中国数码模切机市场前景分析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4a7e08857454d" w:history="1">
        <w:r>
          <w:rPr>
            <w:rStyle w:val="Hyperlink"/>
          </w:rPr>
          <w:t>2026-2032年中国数码模切机市场调查研究与行业前景分析报告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4a7e08857454d" w:history="1">
        <w:r>
          <w:rPr>
            <w:rStyle w:val="Hyperlink"/>
          </w:rPr>
          <w:t>https://www.20087.com/7/33/ShuMaMoQieJiHangYeFaZhanQianJing.html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热点：数码模切机什么牌子好、数码模切机的利与弊、数码模切机排线按装、数码模切机二手多少钱、数码模切机刻刀卡顿怎么解决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aea579dc54498" w:history="1">
      <w:r>
        <w:rPr>
          <w:rStyle w:val="Hyperlink"/>
        </w:rPr>
        <w:t>2026-2032年中国数码模切机市场调查研究与行业前景分析报告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uMaMoQieJiHangYeFaZhanQianJing.html" TargetMode="External" Id="Rabc4a7e08857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uMaMoQieJiHangYeFaZhanQianJing.html" TargetMode="External" Id="R944aea579dc5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2026-03-19T00:02:29Z</dcterms:created>
  <dcterms:modified xsi:type="dcterms:W3CDTF">2026-03-19T01:02:29Z</dcterms:modified>
  <dc:subject>2026-2032年中国数码模切机市场调查研究与行业前景分析报告</dc:subject>
  <dc:title>2026-2032年中国数码模切机市场调查研究与行业前景分析报告</dc:title>
  <cp:keywords>2026-2032年中国数码模切机市场调查研究与行业前景分析报告</cp:keywords>
  <dc:description>2026-2032年中国数码模切机市场调查研究与行业前景分析报告</dc:description>
</cp:coreProperties>
</file>