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8e0a7423c4cf8" w:history="1">
              <w:r>
                <w:rPr>
                  <w:rStyle w:val="Hyperlink"/>
                </w:rPr>
                <w:t>2026-2032年全球与中国超高清视频会议终端市场调查研究及前景趋势报告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8e0a7423c4cf8" w:history="1">
              <w:r>
                <w:rPr>
                  <w:rStyle w:val="Hyperlink"/>
                </w:rPr>
                <w:t>2026-2032年全球与中国超高清视频会议终端市场调查研究及前景趋势报告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8e0a7423c4cf8" w:history="1">
                <w:r>
                  <w:rPr>
                    <w:rStyle w:val="Hyperlink"/>
                  </w:rPr>
                  <w:t>https://www.20087.com/7/03/ChaoGaoQingShiPinHuiYiZhongDuanShiChangQianJingYuCe.html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会议终端是远程沟通的核心载体，已从单一的硬件设备演变为集音视频采集、编解码、人工智能处理于一体的智能交互平台。在数字化转型加速的当下，超高清视频会议终端凭借4K乃至8K的超高分辨率、高动态范围成像及空间音频技术，能够提供身临其境的沉浸式会议体验，有效解决了传统视频会议画面模糊、声音失真的痛点。目前，超高清视频会议终端形态日趋多样化，涵盖了分体式专业终端、一体式智能大屏及桌面级个人终端，广泛适配于大型指挥中心、中型会议室及居家办公场景。人工智能技术的深度植入成为行业标配，自动取景、智能降噪、语音追踪及实时翻译功能显著提升了沟通效率。市场格局呈现出硬件厂商与云会议平台深度融合的态势，终端设备不再孤立存在，而是作为云网边端协同架构中的重要一环，深度兼容各类主流会议软件生态，确保了跨平台协作的流畅性。</w:t>
      </w:r>
      <w:r>
        <w:rPr>
          <w:rFonts w:hint="eastAsia"/>
        </w:rPr>
        <w:br/>
      </w:r>
      <w:r>
        <w:rPr>
          <w:rFonts w:hint="eastAsia"/>
        </w:rPr>
        <w:t>　　未来，超高清视频会议终端将向全息化、智能化及裸眼3D方向演进。市场调研网指出，随着5G网络带宽的进一步释放与边缘计算能力的提升，终端将具备更强的本地算力，能够支持实时渲染的虚拟背景与数字人替身，打破物理空间的限制。裸眼3D显示技术的引入将彻底改变现有的平面交互模式，使远程协作具备真实的立体感，特别适用于远程医疗会诊、工程设计评审等专业领域。此外，绿色低碳将成为产品设计的重要考量，低功耗芯片与智能休眠技术的应用将大幅降低设备能耗。在交互方式上，多模态感知技术将允许用户通过手势、眼神甚至脑机接口进行控制，实现更加自然的人机交互。终端设备将进一步融入物联网生态，与智能灯光、电子白板及会议室预约系统实现无缝联动，构建全场景的智慧办公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48e0a7423c4cf8" w:history="1">
        <w:r>
          <w:rPr>
            <w:rStyle w:val="Hyperlink"/>
          </w:rPr>
          <w:t>2026-2032年全球与中国超高清视频会议终端市场调查研究及前景趋势报告</w:t>
        </w:r>
      </w:hyperlink>
      <w:r>
        <w:rPr>
          <w:rFonts w:hint="eastAsia"/>
        </w:rPr>
        <w:t>》，2025年超高清视频会议终端行业市场规模达 亿元，预计2032年市场规模将达 亿元，期间年均复合增长率（CAGR）达 %。报告基于多年行业研究积累，结合超高清视频会议终端市场发展现状，依托行业权威数据资源和长期市场监测数据库，对超高清视频会议终端市场规模、技术现状及未来方向进行了全面分析。报告梳理了超高清视频会议终端行业竞争格局，重点评估了主要企业的市场表现及品牌影响力，并通过SWOT分析揭示了超高清视频会议终端行业机遇与潜在风险。同时，报告对超高清视频会议终端市场前景和发展趋势进行了科学预测，为投资者提供了投资价值判断和策略建议，助力把握超高清视频会议终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按产品类型细分，全球超高清视频会议终端市场规模2021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4K超高清视频会议终端</w:t>
      </w:r>
      <w:r>
        <w:rPr>
          <w:rFonts w:hint="eastAsia"/>
        </w:rPr>
        <w:br/>
      </w:r>
      <w:r>
        <w:rPr>
          <w:rFonts w:hint="eastAsia"/>
        </w:rPr>
        <w:t>　　　　1.3.3 8K超高清视频会议终端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按应用细分，全球超高清视频会议终端市场规模2021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超高清视频会议终端行业发展总体概况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超高清视频会议终端行业发展主要特点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超高清视频会议终端行业发展影响因素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超高清视频会议终端有利因素</w:t>
      </w:r>
      <w:r>
        <w:rPr>
          <w:rFonts w:hint="eastAsia"/>
        </w:rPr>
        <w:br/>
      </w:r>
      <w:r>
        <w:rPr>
          <w:rFonts w:hint="eastAsia"/>
        </w:rPr>
        <w:t>　　　　1.5.3 .2 超高清视频会议终端不利因素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全球市场，近三年超高清视频会议终端主要企业占有率及排名（按销量）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超高清视频会议终端主要企业在国际市场占有率（按销量，2023-2026）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2025年超高清视频会议终端主要企业在国际市场排名（按销量）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全球市场主要企业超高清视频会议终端销量（2023-2026）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全球市场，近三年超高清视频会议终端主要企业占有率及排名（按收入）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超高清视频会议终端主要企业在国际市场占有率（按收入，2023-2026）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2025年超高清视频会议终端主要企业在国际市场排名（按收入）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全球市场主要企业超高清视频会议终端销售收入（2023-2026）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全球市场主要企业超高清视频会议终端销售价格（2023-2026）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中国市场，近三年超高清视频会议终端主要企业占有率及排名（按销量）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超高清视频会议终端主要企业在中国市场占有率（按销量，2023-2026）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2025年超高清视频会议终端主要企业在中国市场排名（按销量）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中国市场主要企业超高清视频会议终端销量（2023-2026）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中国市场，近三年超高清视频会议终端主要企业占有率及排名（按收入）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超高清视频会议终端主要企业在中国市场占有率（按收入，2023-2026）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2025年超高清视频会议终端主要企业在中国市场排名（按收入）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中国市场主要企业超高清视频会议终端销售收入（2023-2026）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全球主要厂商超高清视频会议终端总部及产地分布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全球主要厂商成立时间及超高清视频会议终端商业化日期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全球主要厂商超高清视频会议终端产品类型及应用</w:t>
      </w:r>
      <w:r>
        <w:rPr>
          <w:rFonts w:hint="eastAsia"/>
        </w:rPr>
        <w:br/>
      </w:r>
      <w:r>
        <w:rPr>
          <w:rFonts w:hint="eastAsia"/>
        </w:rPr>
        <w:t>　　2.9 超高清视频会议终端行业集中度、竞争程度分析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超高清视频会议终端行业集中度分析：2025年全球Top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全球超高清视频会议终端第一梯队、第二梯队和第三梯队生产商（品牌）及市场份额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全球超高清视频会议终端总体规模分析</w:t>
      </w:r>
      <w:r>
        <w:rPr>
          <w:rFonts w:hint="eastAsia"/>
        </w:rPr>
        <w:br/>
      </w:r>
      <w:r>
        <w:rPr>
          <w:rFonts w:hint="eastAsia"/>
        </w:rPr>
        <w:t>　　3.1 全球超高清视频会议终端供需现状及预测（2021-2032）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全球超高清视频会议终端产能、产量、产能利用率及发展趋势（2021-2032）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全球超高清视频会议终端产量、需求量及发展趋势（2021-2032）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全球主要地区超高清视频会议终端产量及发展趋势（2021-2032）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全球主要地区超高清视频会议终端产量（2021-2026）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全球主要地区超高清视频会议终端产量（2027-2032）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全球主要地区超高清视频会议终端产量市场份额（2021-2032）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中国超高清视频会议终端供需现状及预测（2021-2032）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中国超高清视频会议终端产能、产量、产能利用率及发展趋势（2021-2032）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中国超高清视频会议终端产量、市场需求量及发展趋势（2021-2032）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中国市场超高清视频会议终端进出口（2021-2032）</w:t>
      </w:r>
      <w:r>
        <w:rPr>
          <w:rFonts w:hint="eastAsia"/>
        </w:rPr>
        <w:br/>
      </w:r>
      <w:r>
        <w:rPr>
          <w:rFonts w:hint="eastAsia"/>
        </w:rPr>
        <w:t>　　3.4 全球超高清视频会议终端销量及销售额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全球市场超高清视频会议终端销售额（2021-2032）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全球市场超高清视频会议终端销量（2021-2032）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全球市场超高清视频会议终端价格趋势（2021-2032）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全球超高清视频会议终端主要地区分析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全球主要地区超高清视频会议终端市场规模分析：2021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全球主要地区超高清视频会议终端销售收入及市场份额（2021-2026）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全球主要地区超高清视频会议终端销售收入预测（2027-2032）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全球主要地区超高清视频会议终端销量分析：2021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全球主要地区超高清视频会议终端销量及市场份额（2021-2026）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全球主要地区超高清视频会议终端销量及市场份额预测（2027-2032）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中东市场超高清视频会议终端销量、收入及增长率（2021-2032）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超高清视频会议终端销量、收入、价格及毛利率（2021-2026）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不同产品类型超高清视频会议终端分析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全球不同产品类型超高清视频会议终端销量（2021-2032）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全球不同产品类型超高清视频会议终端销量及市场份额（2021-2026）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全球不同产品类型超高清视频会议终端销量预测（2027-2032）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全球不同产品类型超高清视频会议终端收入（2021-2032）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全球不同产品类型超高清视频会议终端收入及市场份额（2021-2026）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全球不同产品类型超高清视频会议终端收入预测（2027-2032）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全球不同产品类型超高清视频会议终端价格走势（2021-2032）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中国不同产品类型超高清视频会议终端销量（2021-2032）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中国不同产品类型超高清视频会议终端销量及市场份额（2021-2026）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中国不同产品类型超高清视频会议终端销量预测（2027-2032）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中国不同产品类型超高清视频会议终端收入（2021-2032）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中国不同产品类型超高清视频会议终端收入及市场份额（2021-2026）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中国不同产品类型超高清视频会议终端收入预测（2027-2032）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不同应用超高清视频会议终端分析</w:t>
      </w:r>
      <w:r>
        <w:rPr>
          <w:rFonts w:hint="eastAsia"/>
        </w:rPr>
        <w:br/>
      </w:r>
      <w:r>
        <w:rPr>
          <w:rFonts w:hint="eastAsia"/>
        </w:rPr>
        <w:t>　　7.1 全球不同应用超高清视频会议终端销量（2021-2032）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全球不同应用超高清视频会议终端销量及市场份额（2021-2026）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全球不同应用超高清视频会议终端销量预测（2027-2032）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全球不同应用超高清视频会议终端收入（2021-2032）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全球不同应用超高清视频会议终端收入及市场份额（2021-2026）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全球不同应用超高清视频会议终端收入预测（2027-2032）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全球不同应用超高清视频会议终端价格走势（2021-2032）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中国不同应用超高清视频会议终端销量（2021-2032）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中国不同应用超高清视频会议终端销量及市场份额（2021-2026）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中国不同应用超高清视频会议终端销量预测（2027-2032）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中国不同应用超高清视频会议终端收入（2021-2032）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中国不同应用超高清视频会议终端收入及市场份额（2021-2026）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中国不同应用超高清视频会议终端收入预测（2027-2032）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超高清视频会议终端行业发展趋势</w:t>
      </w:r>
      <w:r>
        <w:rPr>
          <w:rFonts w:hint="eastAsia"/>
        </w:rPr>
        <w:br/>
      </w:r>
      <w:r>
        <w:rPr>
          <w:rFonts w:hint="eastAsia"/>
        </w:rPr>
        <w:t>　　8.2 超高清视频会议终端行业主要驱动因素</w:t>
      </w:r>
      <w:r>
        <w:rPr>
          <w:rFonts w:hint="eastAsia"/>
        </w:rPr>
        <w:br/>
      </w:r>
      <w:r>
        <w:rPr>
          <w:rFonts w:hint="eastAsia"/>
        </w:rPr>
        <w:t>　　8.3 超高清视频会议终端中国企业SWOT分析</w:t>
      </w:r>
      <w:r>
        <w:rPr>
          <w:rFonts w:hint="eastAsia"/>
        </w:rPr>
        <w:br/>
      </w:r>
      <w:r>
        <w:rPr>
          <w:rFonts w:hint="eastAsia"/>
        </w:rPr>
        <w:t>　　8.4 中国超高清视频会议终端行业政策环境分析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超高清视频会议终端行业产业链简介</w:t>
      </w:r>
      <w:r>
        <w:rPr>
          <w:rFonts w:hint="eastAsia"/>
        </w:rPr>
        <w:br/>
      </w:r>
      <w:r>
        <w:rPr>
          <w:rFonts w:hint="eastAsia"/>
        </w:rPr>
        <w:t>　　　　9.1.1 超高清视频会议终端行业供应链分析</w:t>
      </w:r>
      <w:r>
        <w:rPr>
          <w:rFonts w:hint="eastAsia"/>
        </w:rPr>
        <w:br/>
      </w:r>
      <w:r>
        <w:rPr>
          <w:rFonts w:hint="eastAsia"/>
        </w:rPr>
        <w:t>　　　　9.1.2 超高清视频会议终端主要原料及供应情况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超高清视频会议终端行业采购模式</w:t>
      </w:r>
      <w:r>
        <w:rPr>
          <w:rFonts w:hint="eastAsia"/>
        </w:rPr>
        <w:br/>
      </w:r>
      <w:r>
        <w:rPr>
          <w:rFonts w:hint="eastAsia"/>
        </w:rPr>
        <w:t>　　9.3 超高清视频会议终端行业生产模式</w:t>
      </w:r>
      <w:r>
        <w:rPr>
          <w:rFonts w:hint="eastAsia"/>
        </w:rPr>
        <w:br/>
      </w:r>
      <w:r>
        <w:rPr>
          <w:rFonts w:hint="eastAsia"/>
        </w:rPr>
        <w:t>　　9.4 超高清视频会议终端行业销售模式及销售渠道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按产品类型细分，全球超高清视频会议终端市场规模2021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按应用细分，全球超高清视频会议终端市场规模（CAGR）2021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超高清视频会议终端行业发展主要特点</w:t>
      </w:r>
      <w:r>
        <w:rPr>
          <w:rFonts w:hint="eastAsia"/>
        </w:rPr>
        <w:br/>
      </w:r>
      <w:r>
        <w:rPr>
          <w:rFonts w:hint="eastAsia"/>
        </w:rPr>
        <w:t>　　表 4： 超高清视频会议终端行业发展有利因素分析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超高清视频会议终端行业发展不利因素分析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进入超高清视频会议终端行业壁垒</w:t>
      </w:r>
      <w:r>
        <w:rPr>
          <w:rFonts w:hint="eastAsia"/>
        </w:rPr>
        <w:br/>
      </w:r>
      <w:r>
        <w:rPr>
          <w:rFonts w:hint="eastAsia"/>
        </w:rPr>
        <w:t>　　表 7： 超高清视频会议终端主要企业在国际市场占有率（按销量，2023-2026）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2025年超高清视频会议终端主要企业在国际市场排名（按销量）&amp;（千个）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全球市场主要企业超高清视频会议终端销量（2023-2026）&amp;（千个）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超高清视频会议终端主要企业在国际市场占有率（按收入，2023-2026）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2025年超高清视频会议终端主要企业在国际市场排名（按收入）&amp;（万元）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全球市场主要企业超高清视频会议终端销售收入（2023-2026）&amp;（万元）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全球市场主要企业超高清视频会议终端销售价格（2023-2026）&amp;（元/个）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超高清视频会议终端主要企业在中国市场占有率（按销量，2023-2026）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2025年超高清视频会议终端主要企业在中国市场排名（按销量）&amp;（千个）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中国市场主要企业超高清视频会议终端销量（2023-2026）&amp;（千个）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超高清视频会议终端主要企业在中国市场占有率（按收入，2023-2026）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2025年超高清视频会议终端主要企业在中国市场排名（按收入）&amp;（万元）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中国市场主要企业超高清视频会议终端销售收入（2023-2026）&amp;（万元）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全球主要厂商超高清视频会议终端总部及产地分布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全球主要厂商成立时间及超高清视频会议终端商业化日期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全球主要厂商超高清视频会议终端产品类型及应用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2025年全球超高清视频会议终端主要厂商市场地位（第一梯队、第二梯队和第三梯队）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全球超高清视频会议终端市场投资、并购等现状分析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全球主要地区超高清视频会议终端产量增速（CAGR）：（2021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全球主要地区超高清视频会议终端产量（2021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全球主要地区超高清视频会议终端产量（2021-2026）&amp;（千个）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全球主要地区超高清视频会议终端产量（2027-2032）&amp;（千个）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全球主要地区超高清视频会议终端产量市场份额（2021-2026）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全球主要地区超高清视频会议终端产量市场份额（2027-2032）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中国市场超高清视频会议终端产量、销量、进出口（2021-2026）&amp;（千个）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中国市场超高清视频会议终端产量、销量、进出口预测（2027-2032）&amp;（千个）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全球主要地区超高清视频会议终端销售收入增速：（2021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全球主要地区超高清视频会议终端销售收入（2021-2026）&amp;（万元）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全球主要地区超高清视频会议终端销售收入市场份额（2021-2026）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全球主要地区超高清视频会议终端收入（2027-2032）&amp;（万元）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全球主要地区超高清视频会议终端收入市场份额（2027-2032）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全球主要地区超高清视频会议终端销量（千个）：2021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全球主要地区超高清视频会议终端销量（2021-2026）&amp;（千个）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全球主要地区超高清视频会议终端销量市场份额（2021-2026）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全球主要地区超高清视频会议终端销量（2027-2032）&amp;（千个）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全球主要地区超高清视频会议终端销量份额（2027-2032）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超高清视频会议终端生产基地、销售区域、竞争对手及市场地位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超高清视频会议终端产品规格、参数及市场应用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超高清视频会议终端销量（千个）、收入（万元）、价格（元/个）及毛利率（2021-2026）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全球不同产品类型超高清视频会议终端销量（2021-2026）&amp;（千个）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全球不同产品类型超高清视频会议终端销量市场份额（2021-2026）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全球不同产品类型超高清视频会议终端销量预测（2027-2032）&amp;（千个）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全球市场不同产品类型超高清视频会议终端销量市场份额预测（2027-2032）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全球不同产品类型超高清视频会议终端收入（2021-2026）&amp;（万元）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全球不同产品类型超高清视频会议终端收入市场份额（2021-2026）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全球不同产品类型超高清视频会议终端收入预测（2027-2032）&amp;（万元）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全球不同产品类型超高清视频会议终端收入市场份额预测（2027-2032）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中国不同产品类型超高清视频会议终端销量（2021-2026）&amp;（千个）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中国不同产品类型超高清视频会议终端销量市场份额（2021-2026）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中国不同产品类型超高清视频会议终端销量预测（2027-2032）&amp;（千个）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全球市场不同产品类型超高清视频会议终端销量市场份额预测（2027-2032）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中国不同产品类型超高清视频会议终端收入（2021-2026）&amp;（万元）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中国不同产品类型超高清视频会议终端收入市场份额（2021-2026）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中国不同产品类型超高清视频会议终端收入预测（2027-2032）&amp;（万元）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中国不同产品类型超高清视频会议终端收入市场份额预测（2027-2032）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全球不同应用超高清视频会议终端销量（2021-2026）&amp;（千个）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全球不同应用超高清视频会议终端销量市场份额（2021-2026）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全球不同应用超高清视频会议终端销量预测（2027-2032）&amp;（千个）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全球市场不同应用超高清视频会议终端销量市场份额预测（2027-2032）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全球不同应用超高清视频会议终端收入（2021-2026）&amp;（万元）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全球不同应用超高清视频会议终端收入市场份额（2021-2026）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全球不同应用超高清视频会议终端收入预测（2027-2032）&amp;（万元）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全球不同应用超高清视频会议终端收入市场份额预测（2027-2032）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中国不同应用超高清视频会议终端销量（2021-2026）&amp;（千个）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中国不同应用超高清视频会议终端销量市场份额（2021-2026）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中国不同应用超高清视频会议终端销量预测（2027-2032）&amp;（千个）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中国市场不同应用超高清视频会议终端销量市场份额预测（2027-2032）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中国不同应用超高清视频会议终端收入（2021-2026）&amp;（万元）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中国不同应用超高清视频会议终端收入市场份额（2021-2026）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中国不同应用超高清视频会议终端收入预测（2027-2032）&amp;（万元）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中国不同应用超高清视频会议终端收入市场份额预测（2027-2032）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超高清视频会议终端行业发展趋势</w:t>
      </w:r>
      <w:r>
        <w:rPr>
          <w:rFonts w:hint="eastAsia"/>
        </w:rPr>
        <w:br/>
      </w:r>
      <w:r>
        <w:rPr>
          <w:rFonts w:hint="eastAsia"/>
        </w:rPr>
        <w:t>　　表 136： 超高清视频会议终端行业主要驱动因素</w:t>
      </w:r>
      <w:r>
        <w:rPr>
          <w:rFonts w:hint="eastAsia"/>
        </w:rPr>
        <w:br/>
      </w:r>
      <w:r>
        <w:rPr>
          <w:rFonts w:hint="eastAsia"/>
        </w:rPr>
        <w:t>　　表 137： 超高清视频会议终端行业供应链分析</w:t>
      </w:r>
      <w:r>
        <w:rPr>
          <w:rFonts w:hint="eastAsia"/>
        </w:rPr>
        <w:br/>
      </w:r>
      <w:r>
        <w:rPr>
          <w:rFonts w:hint="eastAsia"/>
        </w:rPr>
        <w:t>　　表 138： 超高清视频会议终端上游原料供应商</w:t>
      </w:r>
      <w:r>
        <w:rPr>
          <w:rFonts w:hint="eastAsia"/>
        </w:rPr>
        <w:br/>
      </w:r>
      <w:r>
        <w:rPr>
          <w:rFonts w:hint="eastAsia"/>
        </w:rPr>
        <w:t>　　表 139： 超高清视频会议终端主要地区不同应用客户分析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超高清视频会议终端典型经销商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超高清视频会议终端产品图片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全球不同产品类型超高清视频会议终端销售额2021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全球不同产品类型超高清视频会议终端市场份额2025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4K超高清视频会议终端产品图片</w:t>
      </w:r>
      <w:r>
        <w:rPr>
          <w:rFonts w:hint="eastAsia"/>
        </w:rPr>
        <w:br/>
      </w:r>
      <w:r>
        <w:rPr>
          <w:rFonts w:hint="eastAsia"/>
        </w:rPr>
        <w:t>　　图 5： 8K超高清视频会议终端产品图片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全球不同应用超高清视频会议终端市场份额2025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大型企业</w:t>
      </w:r>
      <w:r>
        <w:rPr>
          <w:rFonts w:hint="eastAsia"/>
        </w:rPr>
        <w:br/>
      </w:r>
      <w:r>
        <w:rPr>
          <w:rFonts w:hint="eastAsia"/>
        </w:rPr>
        <w:t>　　图 9： 中小型企业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2025年全球前五大生产商超高清视频会议终端市场份额</w:t>
      </w:r>
      <w:r>
        <w:rPr>
          <w:rFonts w:hint="eastAsia"/>
        </w:rPr>
        <w:br/>
      </w:r>
      <w:r>
        <w:rPr>
          <w:rFonts w:hint="eastAsia"/>
        </w:rPr>
        <w:t>　　图 11： 2025年全球超高清视频会议终端第一梯队、第二梯队和第三梯队厂商及市场份额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全球超高清视频会议终端产能、产量、产能利用率及发展趋势（2021-2032）&amp;（千个）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全球超高清视频会议终端产量、需求量及发展趋势（2021-2032）&amp;（千个）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全球主要地区超高清视频会议终端产量市场份额（2021-2032）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中国超高清视频会议终端产能、产量、产能利用率及发展趋势（2021-2032）&amp;（千个）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中国超高清视频会议终端产量、市场需求量及发展趋势（2021-2032）&amp;（千个）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全球超高清视频会议终端市场销售额及增长率：（2021-2032）&amp;（万元）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全球市场超高清视频会议终端市场规模：2021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全球市场超高清视频会议终端价格趋势（2021-2032）&amp;（元/个）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全球主要地区超高清视频会议终端销售收入（2021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全球主要地区超高清视频会议终端销售收入市场份额（2021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中东市场超高清视频会议终端销量及增长率（2021-2032）&amp;（千个）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中东市场超高清视频会议终端收入及增长率（2021-2032）&amp;（万元）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全球不同产品类型超高清视频会议终端价格走势（2021-2032）&amp;（元/个）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全球不同应用超高清视频会议终端价格走势（2021-2032）&amp;（元/个）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超高清视频会议终端中国企业SWOT分析</w:t>
      </w:r>
      <w:r>
        <w:rPr>
          <w:rFonts w:hint="eastAsia"/>
        </w:rPr>
        <w:br/>
      </w:r>
      <w:r>
        <w:rPr>
          <w:rFonts w:hint="eastAsia"/>
        </w:rPr>
        <w:t>　　图 42： 超高清视频会议终端产业链</w:t>
      </w:r>
      <w:r>
        <w:rPr>
          <w:rFonts w:hint="eastAsia"/>
        </w:rPr>
        <w:br/>
      </w:r>
      <w:r>
        <w:rPr>
          <w:rFonts w:hint="eastAsia"/>
        </w:rPr>
        <w:t>　　图 43： 超高清视频会议终端行业采购模式分析</w:t>
      </w:r>
      <w:r>
        <w:rPr>
          <w:rFonts w:hint="eastAsia"/>
        </w:rPr>
        <w:br/>
      </w:r>
      <w:r>
        <w:rPr>
          <w:rFonts w:hint="eastAsia"/>
        </w:rPr>
        <w:t>　　图 44： 超高清视频会议终端行业生产模式</w:t>
      </w:r>
      <w:r>
        <w:rPr>
          <w:rFonts w:hint="eastAsia"/>
        </w:rPr>
        <w:br/>
      </w:r>
      <w:r>
        <w:rPr>
          <w:rFonts w:hint="eastAsia"/>
        </w:rPr>
        <w:t>　　图 45： 超高清视频会议终端行业销售模式分析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8e0a7423c4cf8" w:history="1">
        <w:r>
          <w:rPr>
            <w:rStyle w:val="Hyperlink"/>
          </w:rPr>
          <w:t>2026-2032年全球与中国超高清视频会议终端市场调查研究及前景趋势报告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8e0a7423c4cf8" w:history="1">
        <w:r>
          <w:rPr>
            <w:rStyle w:val="Hyperlink"/>
          </w:rPr>
          <w:t>https://www.20087.com/7/03/ChaoGaoQingShiPinHuiYiZhongDuanShiChangQianJingYuCe.html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fa43b86fa4672" w:history="1">
      <w:r>
        <w:rPr>
          <w:rStyle w:val="Hyperlink"/>
        </w:rPr>
        <w:t>2026-2032年全球与中国超高清视频会议终端市场调查研究及前景趋势报告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aoGaoQingShiPinHuiYiZhongDuanShiChangQianJingYuCe.html" TargetMode="External" Id="Ra948e0a7423c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aoGaoQingShiPinHuiYiZhongDuanShiChangQianJingYuCe.html" TargetMode="External" Id="R111fa43b86f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2026-03-29T06:38:54Z</dcterms:created>
  <dcterms:modified xsi:type="dcterms:W3CDTF">2026-03-29T07:38:54Z</dcterms:modified>
  <dc:subject>2026-2032年全球与中国超高清视频会议终端市场调查研究及前景趋势报告</dc:subject>
  <dc:title>2026-2032年全球与中国超高清视频会议终端市场调查研究及前景趋势报告</dc:title>
  <cp:keywords>2026-2032年全球与中国超高清视频会议终端市场调查研究及前景趋势报告</cp:keywords>
  <dc:description>2026-2032年全球与中国超高清视频会议终端市场调查研究及前景趋势报告</dc:description>
</cp:coreProperties>
</file>