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5aa24575a4d1c" w:history="1">
              <w:r>
                <w:rPr>
                  <w:rStyle w:val="Hyperlink"/>
                </w:rPr>
                <w:t>2026-2032年中国网络激光打印机市场分析与发展前景预测报告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5aa24575a4d1c" w:history="1">
              <w:r>
                <w:rPr>
                  <w:rStyle w:val="Hyperlink"/>
                </w:rPr>
                <w:t>2026-2032年中国网络激光打印机市场分析与发展前景预测报告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5aa24575a4d1c" w:history="1">
                <w:r>
                  <w:rPr>
                    <w:rStyle w:val="Hyperlink"/>
                  </w:rPr>
                  <w:t>https://www.20087.com/8/23/WangLuoJiGuangDaYinJiShiChangQianJingFenXi.html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激光打印机当前广泛应用于企业办公、教育机构及政府单位，支持有线/无线网络连接、多用户共享打印、移动打印（如AirPrint、Mopria）及基础文档管理功能。主流产品强调高打印速度、低单页成本、安全认证（如IPSec、802.1X）与远程管理能力。在混合办公与无纸化趋势下，设备普遍集成双面打印、大容量纸盒与低功耗模式以提升效率。然而，行业仍面临固件安全漏洞易被利用、耗材芯片锁定引发兼容争议、老旧机型缺乏云打印支持，以及中小企业对打印安全策略配置能力不足等问题。</w:t>
      </w:r>
      <w:r>
        <w:rPr>
          <w:rFonts w:hint="eastAsia"/>
        </w:rPr>
        <w:br/>
      </w:r>
      <w:r>
        <w:rPr>
          <w:rFonts w:hint="eastAsia"/>
        </w:rPr>
        <w:t>　　未来，网络激光打印机将向云原生架构、智能运维与可持续设计方向演进。设备将原生支持SaaS打印平台，实现跨地域统一策略管理；AI将预测耗材余量与故障风险，自动触发补货或服务工单。在安全层面，硬件级可信平台模块（TPM）将保障固件完整性；打印行为审计将纳入企业零信任体系。环保方面，无臭氧定影技术与再生碳粉将降低环境影响；模块化设计将延长整机寿命。网络激光打印机将从外围办公设备升级为企业数字工作流的安全、智能、绿色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5aa24575a4d1c" w:history="1">
        <w:r>
          <w:rPr>
            <w:rStyle w:val="Hyperlink"/>
          </w:rPr>
          <w:t>2026-2032年中国网络激光打印机市场分析与发展前景预测报告</w:t>
        </w:r>
      </w:hyperlink>
      <w:r>
        <w:rPr>
          <w:rFonts w:hint="eastAsia"/>
        </w:rPr>
        <w:t>》系统研究了网络激光打印机行业，内容涵盖网络激光打印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网络激光打印机行业概述</w:t>
      </w:r>
      <w:r>
        <w:rPr>
          <w:rFonts w:hint="eastAsia"/>
        </w:rPr>
        <w:br/>
      </w:r>
      <w:r>
        <w:rPr>
          <w:rFonts w:hint="eastAsia"/>
        </w:rPr>
        <w:t>　　第一节 网络激光打印机定义与分类</w:t>
      </w:r>
      <w:r>
        <w:rPr>
          <w:rFonts w:hint="eastAsia"/>
        </w:rPr>
        <w:br/>
      </w:r>
      <w:r>
        <w:rPr>
          <w:rFonts w:hint="eastAsia"/>
        </w:rPr>
        <w:t>　　第二节 网络激光打印机应用领域</w:t>
      </w:r>
      <w:r>
        <w:rPr>
          <w:rFonts w:hint="eastAsia"/>
        </w:rPr>
        <w:br/>
      </w:r>
      <w:r>
        <w:rPr>
          <w:rFonts w:hint="eastAsia"/>
        </w:rPr>
        <w:t>　　第三节 网络激光打印机行业经济指标分析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网络激光打印机产业链及经营模式分析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三、网络激光打印机销售模式及销售渠道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全球网络激光打印机市场发展综述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2020-2025年全球网络激光打印机市场规模与趋势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主要国家与地区网络激光打印机市场分析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2026-2032年全球网络激光打印机行业发展趋势与前景预测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中国网络激光打印机行业市场分析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2025-2026年网络激光打印机产能与投资动态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一、国内网络激光打印机产能及利用情况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二、网络激光打印机产能扩张与投资动态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2026-2032年网络激光打印机行业产量统计与趋势预测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一、2020-2025年网络激光打印机行业产量数据统计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1、2020-2025年网络激光打印机产量及增长趋势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2、2020-2025年网络激光打印机细分产品产量及份额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二、影响网络激光打印机产量的关键因素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三、2026-2032年网络激光打印机产量预测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2026-2032年网络激光打印机市场需求与销售分析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一、2025-2026年网络激光打印机行业需求现状</w:t>
      </w:r>
      <w:r>
        <w:rPr>
          <w:rFonts w:hint="eastAsia"/>
        </w:rPr>
        <w:br/>
      </w:r>
      <w:r>
        <w:rPr>
          <w:rFonts w:hint="eastAsia"/>
        </w:rPr>
        <w:t>　　　　二、网络激光打印机客户群体与需求特点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三、2020-2025年网络激光打印机行业销售规模分析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四、2026-2032年网络激光打印机市场增长潜力与规模预测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中国网络激光打印机细分市场与下游应用领域分析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网络激光打印机细分市场分析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一、2025-2026年网络激光打印机主要细分产品市场现状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网络激光打印机下游应用与客户群体分析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一、2025-2026年网络激光打印机各应用领域市场现状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2025-2026年网络激光打印机行业技术发展现状及趋势分析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网络激光打印机行业技术发展现状分析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国内外网络激光打印机行业技术差异与原因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网络激光打印机行业技术发展方向、趋势预测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提升网络激光打印机行业技术能力策略建议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网络激光打印机价格机制与竞争策略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一、2020-2025年网络激光打印机市场价格走势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网络激光打印机定价策略与方法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2026-2032年网络激光打印机价格竞争态势与趋势预测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中国网络激光打印机行业重点区域市场研究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2025-2026年重点区域网络激光打印机市场发展概况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三、2026-2032年网络激光打印机行业发展潜力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三、2026-2032年网络激光打印机行业发展潜力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三、2026-2032年网络激光打印机行业发展潜力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三、2026-2032年网络激光打印机行业发展潜力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三、2026-2032年网络激光打印机行业发展潜力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2020-2025年中国网络激光打印机行业进出口情况分析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网络激光打印机行业进口情况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一、2020-2025年网络激光打印机进口规模及增长情况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二、网络激光打印机主要进口来源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网络激光打印机行业出口情况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一、2020-2025年网络激光打印机出口规模及增长情况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二、网络激光打印机主要出口目的地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2020-2025年中国网络激光打印机行业总体发展与财务状况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2020-2025年中国网络激光打印机行业规模情况</w:t>
      </w:r>
      <w:r>
        <w:rPr>
          <w:rFonts w:hint="eastAsia"/>
        </w:rPr>
        <w:br/>
      </w:r>
      <w:r>
        <w:rPr>
          <w:rFonts w:hint="eastAsia"/>
        </w:rPr>
        <w:t>　　　　一、网络激光打印机行业企业数量规模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二、网络激光打印机行业从业人员规模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三、网络激光打印机行业市场敏感性分析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2020-2025年中国网络激光打印机行业财务能力分析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一、网络激光打印机行业盈利能力</w:t>
      </w:r>
      <w:r>
        <w:rPr>
          <w:rFonts w:hint="eastAsia"/>
        </w:rPr>
        <w:br/>
      </w:r>
      <w:r>
        <w:rPr>
          <w:rFonts w:hint="eastAsia"/>
        </w:rPr>
        <w:t>　　　　二、网络激光打印机行业偿债能力</w:t>
      </w:r>
      <w:r>
        <w:rPr>
          <w:rFonts w:hint="eastAsia"/>
        </w:rPr>
        <w:br/>
      </w:r>
      <w:r>
        <w:rPr>
          <w:rFonts w:hint="eastAsia"/>
        </w:rPr>
        <w:t>　　　　三、网络激光打印机行业营运能力</w:t>
      </w:r>
      <w:r>
        <w:rPr>
          <w:rFonts w:hint="eastAsia"/>
        </w:rPr>
        <w:br/>
      </w:r>
      <w:r>
        <w:rPr>
          <w:rFonts w:hint="eastAsia"/>
        </w:rPr>
        <w:t>　　　　四、网络激光打印机行业发展能力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网络激光打印机行业重点企业调研分析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二、企业网络激光打印机业务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二、企业网络激光打印机业务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二、企业网络激光打印机业务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二、企业网络激光打印机业务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二、企业网络激光打印机业务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二、企业网络激光打印机业务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中国网络激光打印机行业竞争格局分析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网络激光打印机行业竞争格局总览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2025-2026年网络激光打印机行业竞争力分析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2020-2025年网络激光打印机行业企业并购活动分析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2025-2026年网络激光打印机行业会展与招投标活动分析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一、网络激光打印机行业会展活动及其市场影响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2026年中国网络激光打印机企业发展企业发展策略与建议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网络激光打印机销售模式与渠道策略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网络激光打印机品牌与市场推广策略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网络激光打印机研发投入与技术创新能力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网络激光打印机合作联盟与资源整合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中国网络激光打印机行业风险与对策</w:t>
      </w:r>
      <w:r>
        <w:rPr>
          <w:rFonts w:hint="eastAsia"/>
        </w:rPr>
        <w:br/>
      </w:r>
      <w:r>
        <w:rPr>
          <w:rFonts w:hint="eastAsia"/>
        </w:rPr>
        <w:t>　　第一节 网络激光打印机行业SWOT分析</w:t>
      </w:r>
      <w:r>
        <w:rPr>
          <w:rFonts w:hint="eastAsia"/>
        </w:rPr>
        <w:br/>
      </w:r>
      <w:r>
        <w:rPr>
          <w:rFonts w:hint="eastAsia"/>
        </w:rPr>
        <w:t>　　　　一、网络激光打印机行业优势</w:t>
      </w:r>
      <w:r>
        <w:rPr>
          <w:rFonts w:hint="eastAsia"/>
        </w:rPr>
        <w:br/>
      </w:r>
      <w:r>
        <w:rPr>
          <w:rFonts w:hint="eastAsia"/>
        </w:rPr>
        <w:t>　　　　二、网络激光打印机行业劣势</w:t>
      </w:r>
      <w:r>
        <w:rPr>
          <w:rFonts w:hint="eastAsia"/>
        </w:rPr>
        <w:br/>
      </w:r>
      <w:r>
        <w:rPr>
          <w:rFonts w:hint="eastAsia"/>
        </w:rPr>
        <w:t>　　　　三、网络激光打印机市场机会</w:t>
      </w:r>
      <w:r>
        <w:rPr>
          <w:rFonts w:hint="eastAsia"/>
        </w:rPr>
        <w:br/>
      </w:r>
      <w:r>
        <w:rPr>
          <w:rFonts w:hint="eastAsia"/>
        </w:rPr>
        <w:t>　　　　四、网络激光打印机市场威胁</w:t>
      </w:r>
      <w:r>
        <w:rPr>
          <w:rFonts w:hint="eastAsia"/>
        </w:rPr>
        <w:br/>
      </w:r>
      <w:r>
        <w:rPr>
          <w:rFonts w:hint="eastAsia"/>
        </w:rPr>
        <w:t>　　第二节 网络激光打印机行业风险及对策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2026-2032年中国网络激光打印机行业前景与发展趋势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2025-2026年网络激光打印机行业发展环境分析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一、网络激光打印机行业主管部门与监管体制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二、网络激光打印机行业主要法律法规及政策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三、网络激光打印机行业标准与质量监管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2026-2032年网络激光打印机行业发展趋势与方向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2026-2032年网络激光打印机行业发展潜力与机遇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网络激光打印机行业研究结论与建议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(中-智林)网络激光打印机行业发展建议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网络激光打印机行业历程</w:t>
      </w:r>
      <w:r>
        <w:rPr>
          <w:rFonts w:hint="eastAsia"/>
        </w:rPr>
        <w:br/>
      </w:r>
      <w:r>
        <w:rPr>
          <w:rFonts w:hint="eastAsia"/>
        </w:rPr>
        <w:t>　　图表 网络激光打印机行业生命周期</w:t>
      </w:r>
      <w:r>
        <w:rPr>
          <w:rFonts w:hint="eastAsia"/>
        </w:rPr>
        <w:br/>
      </w:r>
      <w:r>
        <w:rPr>
          <w:rFonts w:hint="eastAsia"/>
        </w:rPr>
        <w:t>　　图表 网络激光打印机行业产业链分析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2020-2025年网络激光打印机行业市场容量分析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2025年中国网络激光打印机行业需求领域分布格局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2025年中国网络激光打印机进口国家及地区分析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2025年中国网络激光打印机出口国家及地区分析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2020-2025年中国网络激光打印机行业企业平均规模情况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**地区网络激光打印机行业市场需求情况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网络激光打印机重点企业（三）成长能力情况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2026-2032年中国网络激光打印机行业产能预测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2026-2032年中国网络激光打印机行业产量预测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2026-2032年中国网络激光打印机市场需求量预测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2026-2032年中国网络激光打印机行业供需平衡预测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2026-2032年中国网络激光打印机行业市场容量预测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2026-2032年中国网络激光打印机行业市场规模预测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2026-2032年中国网络激光打印机市场前景分析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2026-2032年中国网络激光打印机行业发展趋势预测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5aa24575a4d1c" w:history="1">
        <w:r>
          <w:rPr>
            <w:rStyle w:val="Hyperlink"/>
          </w:rPr>
          <w:t>2026-2032年中国网络激光打印机市场分析与发展前景预测报告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5aa24575a4d1c" w:history="1">
        <w:r>
          <w:rPr>
            <w:rStyle w:val="Hyperlink"/>
          </w:rPr>
          <w:t>https://www.20087.com/8/23/WangLuoJiGuangDaYinJiShiChangQianJingFenXi.html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热点：网络激光打印机是什么东西、网络激光打印机怎么连接、网络激光打印机怎么用、激光wifi打印机、激光打印机和网络打印机的区别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e91fb1e3648b6" w:history="1">
      <w:r>
        <w:rPr>
          <w:rStyle w:val="Hyperlink"/>
        </w:rPr>
        <w:t>2026-2032年中国网络激光打印机市场分析与发展前景预测报告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angLuoJiGuangDaYinJiShiChangQianJingFenXi.html" TargetMode="External" Id="Rda25aa24575a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angLuoJiGuangDaYinJiShiChangQianJingFenXi.html" TargetMode="External" Id="R1a9e91fb1e36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2025-12-21T08:48:25Z</dcterms:created>
  <dcterms:modified xsi:type="dcterms:W3CDTF">2025-12-21T09:48:25Z</dcterms:modified>
  <dc:subject>2026-2032年中国网络激光打印机市场分析与发展前景预测报告</dc:subject>
  <dc:title>2026-2032年中国网络激光打印机市场分析与发展前景预测报告</dc:title>
  <cp:keywords>2026-2032年中国网络激光打印机市场分析与发展前景预测报告</cp:keywords>
  <dc:description>2026-2032年中国网络激光打印机市场分析与发展前景预测报告</dc:description>
</cp:coreProperties>
</file>