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a9c196e2b4487" w:history="1">
              <w:r>
                <w:rPr>
                  <w:rStyle w:val="Hyperlink"/>
                </w:rPr>
                <w:t>2025-2031年全球与中国智能触屏收银机行业发展研究及行业前景分析报告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a9c196e2b4487" w:history="1">
              <w:r>
                <w:rPr>
                  <w:rStyle w:val="Hyperlink"/>
                </w:rPr>
                <w:t>2025-2031年全球与中国智能触屏收银机行业发展研究及行业前景分析报告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a9c196e2b4487" w:history="1">
                <w:r>
                  <w:rPr>
                    <w:rStyle w:val="Hyperlink"/>
                  </w:rPr>
                  <w:t>https://www.20087.com/9/83/ZhiNengChuPingShouYinJiHangYeFaZhanQianJing.html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触屏收银机是现代商业零售、餐饮服务及小微商户运营中广泛采用的集成化信息处理终端，集成了触摸显示屏、条码扫描、支付处理、票据打印、库存管理及客户关系维护等功能，构成商户数字化运营的核心节点。该设备通常搭载定制化操作系统，支持运行各类行业应用软件，实现从商品录入、订单结算到销售数据分析的全流程管理。智能触屏收银机主流机型具备多点触控、高亮度显示与防油污设计，适应复杂商业环境，支持与移动支付、会员系统、外卖平台及云端ERP无缝对接。在连锁经营与新零售模式推动下，智能收银机已成为提升服务效率、优化客户体验与实现经营可视化的关键工具。设备普遍具备离线运行能力与数据加密功能，保障交易连续性与信息安全。然而，不同软件生态的兼容性、网络依赖性及硬件更新周期仍是实际运营中的挑战。</w:t>
      </w:r>
      <w:r>
        <w:rPr>
          <w:rFonts w:hint="eastAsia"/>
        </w:rPr>
        <w:br/>
      </w:r>
      <w:r>
        <w:rPr>
          <w:rFonts w:hint="eastAsia"/>
        </w:rPr>
        <w:t>　　未来，智能触屏收银机的发展将朝着系统深度融合、边缘智能与生态协同方向演进。未来设备将集成更强大的本地计算能力，支持在边缘侧完成销售预测、动态定价与库存预警等智能决策，减少对云端的依赖。操作系统将向开放平台发展，支持第三方开发者快速部署定制化应用，构建丰富的商业服务生态。在硬件层面，模块化设计允许显示屏、打印机或扫码模块的独立升级，延长设备生命周期。生物识别技术如人脸支付与声纹验证的集成，将进一步提升交易安全与便捷性。在智慧门店场景中，收银机将与电子价签、智能货架及安防系统联动，实现全店数据协同与自动化运营。节能设计与可回收材料的应用将增强设备的环境友好性。同时，远程诊断与固件自动更新功能将降低维护成本。随着商业数字化转型的深化，智能触屏收银机将向更高系统集成度、更强自主决策能力与更广生态连接性持续发展，成为现代商业基础设施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a9c196e2b4487" w:history="1">
        <w:r>
          <w:rPr>
            <w:rStyle w:val="Hyperlink"/>
          </w:rPr>
          <w:t>2025-2031年全球与中国智能触屏收银机行业发展研究及行业前景分析报告</w:t>
        </w:r>
      </w:hyperlink>
      <w:r>
        <w:rPr>
          <w:rFonts w:hint="eastAsia"/>
        </w:rPr>
        <w:t>》基于权威机构和相关协会的详实数据资料，系统分析了智能触屏收银机行业的市场规模、竞争格局及技术发展现状，并对智能触屏收银机未来趋势作出科学预测。报告梳理了智能触屏收银机产业链结构、消费需求变化和价格波动情况，重点评估了智能触屏收银机重点企业的市场表现与竞争态势，同时客观分析了智能触屏收银机技术创新方向、市场机遇及潜在风险。通过翔实的数据支持和直观的图表展示，为相关企业及投资者提供了可靠的决策参考，帮助把握智能触屏收银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智能触屏收银机市场概述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按照不同产品类型，智能触屏收银机主要可以分为如下几个类别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全球不同产品类型智能触屏收银机销售额增长趋势2020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从不同应用，智能触屏收银机主要包括如下几个方面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全球不同应用智能触屏收银机销售额增长趋势2020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智能触屏收银机行业背景、发展历史、现状及趋势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智能触屏收银机行业目前现状分析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智能触屏收银机发展趋势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全球智能触屏收银机总体规模分析</w:t>
      </w:r>
      <w:r>
        <w:rPr>
          <w:rFonts w:hint="eastAsia"/>
        </w:rPr>
        <w:br/>
      </w:r>
      <w:r>
        <w:rPr>
          <w:rFonts w:hint="eastAsia"/>
        </w:rPr>
        <w:t>　　2.1 全球智能触屏收银机供需现状及预测（2020-2031）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全球智能触屏收银机产能、产量、产能利用率及发展趋势（2020-2031）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全球智能触屏收银机产量、需求量及发展趋势（2020-2031）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全球主要地区智能触屏收银机产量及发展趋势（2020-2031）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全球主要地区智能触屏收银机产量（2020-2025）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全球主要地区智能触屏收银机产量（2026-2031）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全球主要地区智能触屏收银机产量市场份额（2020-2031）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中国智能触屏收银机供需现状及预测（2020-2031）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中国智能触屏收银机产能、产量、产能利用率及发展趋势（2020-2031）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中国智能触屏收银机产量、市场需求量及发展趋势（2020-2031）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全球智能触屏收银机销量及销售额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全球市场智能触屏收银机销售额（2020-2031）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全球市场智能触屏收银机销量（2020-2031）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全球市场智能触屏收银机价格趋势（2020-2031）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全球智能触屏收银机主要地区分析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全球主要地区智能触屏收银机市场规模分析：2020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全球主要地区智能触屏收银机销售收入及市场份额（2020-2025年）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全球主要地区智能触屏收银机销售收入预测（2026-2031年）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全球主要地区智能触屏收银机销量分析：2020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全球主要地区智能触屏收银机销量及市场份额（2020-2025年）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全球主要地区智能触屏收银机销量及市场份额预测（2026-2031）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印度市场智能触屏收银机销量、收入及增长率（2020-2031）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全球市场主要厂商智能触屏收银机产能市场份额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全球市场主要厂商智能触屏收银机销量（2020-2025）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全球市场主要厂商智能触屏收银机销量（2020-2025）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全球市场主要厂商智能触屏收银机销售收入（2020-2025）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全球市场主要厂商智能触屏收银机销售价格（2020-2025）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2024年全球主要生产商智能触屏收银机收入排名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中国市场主要厂商智能触屏收银机销量（2020-2025）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中国市场主要厂商智能触屏收银机销量（2020-2025）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中国市场主要厂商智能触屏收银机销售收入（2020-2025）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2024年中国主要生产商智能触屏收银机收入排名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中国市场主要厂商智能触屏收银机销售价格（2020-2025）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全球主要厂商智能触屏收银机总部及产地分布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全球主要厂商成立时间及智能触屏收银机商业化日期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全球主要厂商智能触屏收银机产品类型及应用</w:t>
      </w:r>
      <w:r>
        <w:rPr>
          <w:rFonts w:hint="eastAsia"/>
        </w:rPr>
        <w:br/>
      </w:r>
      <w:r>
        <w:rPr>
          <w:rFonts w:hint="eastAsia"/>
        </w:rPr>
        <w:t>　　4.7 智能触屏收银机行业集中度、竞争程度分析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智能触屏收银机行业集中度分析：2024年全球Top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全球智能触屏收银机第一梯队、第二梯队和第三梯队生产商（品牌）及市场份额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智能触屏收银机销量、收入、价格及毛利率（2020-2025）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不同产品类型智能触屏收银机分析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全球不同产品类型智能触屏收银机销量（2020-2031）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全球不同产品类型智能触屏收银机销量及市场份额（2020-2025）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全球不同产品类型智能触屏收银机销量预测（2026-2031）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全球不同产品类型智能触屏收银机收入（2020-2031）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全球不同产品类型智能触屏收银机收入及市场份额（2020-2025）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全球不同产品类型智能触屏收银机收入预测（2026-2031）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全球不同产品类型智能触屏收银机价格走势（2020-2031）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不同应用智能触屏收银机分析</w:t>
      </w:r>
      <w:r>
        <w:rPr>
          <w:rFonts w:hint="eastAsia"/>
        </w:rPr>
        <w:br/>
      </w:r>
      <w:r>
        <w:rPr>
          <w:rFonts w:hint="eastAsia"/>
        </w:rPr>
        <w:t>　　7.1 全球不同应用智能触屏收银机销量（2020-2031）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全球不同应用智能触屏收银机销量及市场份额（2020-2025）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全球不同应用智能触屏收银机销量预测（2026-2031）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全球不同应用智能触屏收银机收入（2020-2031）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全球不同应用智能触屏收银机收入及市场份额（2020-2025）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全球不同应用智能触屏收银机收入预测（2026-2031）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全球不同应用智能触屏收银机价格走势（2020-2031）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智能触屏收银机产业链分析</w:t>
      </w:r>
      <w:r>
        <w:rPr>
          <w:rFonts w:hint="eastAsia"/>
        </w:rPr>
        <w:br/>
      </w:r>
      <w:r>
        <w:rPr>
          <w:rFonts w:hint="eastAsia"/>
        </w:rPr>
        <w:t>　　8.2 智能触屏收银机工艺制造技术分析</w:t>
      </w:r>
      <w:r>
        <w:rPr>
          <w:rFonts w:hint="eastAsia"/>
        </w:rPr>
        <w:br/>
      </w:r>
      <w:r>
        <w:rPr>
          <w:rFonts w:hint="eastAsia"/>
        </w:rPr>
        <w:t>　　8.3 智能触屏收银机产业上游供应分析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智能触屏收银机下游客户分析</w:t>
      </w:r>
      <w:r>
        <w:rPr>
          <w:rFonts w:hint="eastAsia"/>
        </w:rPr>
        <w:br/>
      </w:r>
      <w:r>
        <w:rPr>
          <w:rFonts w:hint="eastAsia"/>
        </w:rPr>
        <w:t>　　8.5 智能触屏收银机销售渠道分析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智能触屏收银机行业发展机遇及主要驱动因素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智能触屏收银机行业发展面临的风险</w:t>
      </w:r>
      <w:r>
        <w:rPr>
          <w:rFonts w:hint="eastAsia"/>
        </w:rPr>
        <w:br/>
      </w:r>
      <w:r>
        <w:rPr>
          <w:rFonts w:hint="eastAsia"/>
        </w:rPr>
        <w:t>　　9.3 智能触屏收银机行业政策分析</w:t>
      </w:r>
      <w:r>
        <w:rPr>
          <w:rFonts w:hint="eastAsia"/>
        </w:rPr>
        <w:br/>
      </w:r>
      <w:r>
        <w:rPr>
          <w:rFonts w:hint="eastAsia"/>
        </w:rPr>
        <w:t>　　9.4 智能触屏收银机中国企业SWOT分析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全球不同产品类型智能触屏收银机销售额增长（CAGR）趋势2020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智能触屏收银机行业目前发展现状</w:t>
      </w:r>
      <w:r>
        <w:rPr>
          <w:rFonts w:hint="eastAsia"/>
        </w:rPr>
        <w:br/>
      </w:r>
      <w:r>
        <w:rPr>
          <w:rFonts w:hint="eastAsia"/>
        </w:rPr>
        <w:t>　　表 4： 智能触屏收银机发展趋势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全球主要地区智能触屏收银机产量增速（CAGR）：（2020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全球主要地区智能触屏收银机产量（2020-2025）&amp;（千台）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全球主要地区智能触屏收银机产量（2026-2031）&amp;（千台）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全球主要地区智能触屏收银机产量市场份额（2020-2025）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全球主要地区智能触屏收银机产量（2026-2031）&amp;（千台）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全球主要地区智能触屏收银机销售收入增速：（2020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全球主要地区智能触屏收银机销售收入（2020-2025）&amp;（百万美元）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全球主要地区智能触屏收银机销售收入市场份额（2020-2025）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全球主要地区智能触屏收银机收入（2026-2031）&amp;（百万美元）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全球主要地区智能触屏收银机收入市场份额（2026-2031）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全球主要地区智能触屏收银机销量（千台）：2020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全球主要地区智能触屏收银机销量（2020-2025）&amp;（千台）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全球主要地区智能触屏收银机销量市场份额（2020-2025）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全球主要地区智能触屏收银机销量（2026-2031）&amp;（千台）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全球主要地区智能触屏收银机销量份额（2026-2031）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全球市场主要厂商智能触屏收银机产能（2024-2025）&amp;（千台）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全球市场主要厂商智能触屏收银机销量（2020-2025）&amp;（千台）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全球市场主要厂商智能触屏收银机销量市场份额（2020-2025）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全球市场主要厂商智能触屏收银机销售收入（2020-2025）&amp;（百万美元）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全球市场主要厂商智能触屏收银机销售收入市场份额（2020-2025）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全球市场主要厂商智能触屏收银机销售价格（2020-2025）&amp;（美元/台）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2024年全球主要生产商智能触屏收银机收入排名（百万美元）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中国市场主要厂商智能触屏收银机销量（2020-2025）&amp;（千台）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中国市场主要厂商智能触屏收银机销量市场份额（2020-2025）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中国市场主要厂商智能触屏收银机销售收入（2020-2025）&amp;（百万美元）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中国市场主要厂商智能触屏收银机销售收入市场份额（2020-2025）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2024年中国主要生产商智能触屏收银机收入排名（百万美元）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中国市场主要厂商智能触屏收银机销售价格（2020-2025）&amp;（美元/台）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全球主要厂商智能触屏收银机总部及产地分布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全球主要厂商成立时间及智能触屏收银机商业化日期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全球主要厂商智能触屏收银机产品类型及应用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2024年全球智能触屏收银机主要厂商市场地位（第一梯队、第二梯队和第三梯队）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全球智能触屏收银机市场投资、并购等现状分析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智能触屏收银机生产基地、销售区域、竞争对手及市场地位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智能触屏收银机产品规格、参数及市场应用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智能触屏收银机销量（千台）、收入（百万美元）、价格（美元/台）及毛利率（2020-2025）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全球不同产品类型智能触屏收银机销量（2020-2025年）&amp;（千台）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全球不同产品类型智能触屏收银机销量市场份额（2020-2025）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全球不同产品类型智能触屏收银机销量预测（2026-2031）&amp;（千台）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全球市场不同产品类型智能触屏收银机销量市场份额预测（2026-2031）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全球不同产品类型智能触屏收银机收入（2020-2025年）&amp;（百万美元）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全球不同产品类型智能触屏收银机收入市场份额（2020-2025）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全球不同产品类型智能触屏收银机收入预测（2026-2031）&amp;（百万美元）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全球不同产品类型智能触屏收银机收入市场份额预测（2026-2031）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全球不同应用智能触屏收银机销量（2020-2025年）&amp;（千台）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全球不同应用智能触屏收银机销量市场份额（2020-2025）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全球不同应用智能触屏收银机销量预测（2026-2031）&amp;（千台）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全球市场不同应用智能触屏收银机销量市场份额预测（2026-2031）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全球不同应用智能触屏收银机收入（2020-2025年）&amp;（百万美元）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全球不同应用智能触屏收银机收入市场份额（2020-2025）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全球不同应用智能触屏收银机收入预测（2026-2031）&amp;（百万美元）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全球不同应用智能触屏收银机收入市场份额预测（2026-2031）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智能触屏收银机上游原料供应商及联系方式列表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智能触屏收银机典型客户列表</w:t>
      </w:r>
      <w:r>
        <w:rPr>
          <w:rFonts w:hint="eastAsia"/>
        </w:rPr>
        <w:br/>
      </w:r>
      <w:r>
        <w:rPr>
          <w:rFonts w:hint="eastAsia"/>
        </w:rPr>
        <w:t>　　表 131： 智能触屏收银机主要销售模式及销售渠道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智能触屏收银机行业发展机遇及主要驱动因素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智能触屏收银机行业发展面临的风险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智能触屏收银机行业政策分析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智能触屏收银机产品图片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全球不同产品类型智能触屏收银机销售额2020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全球不同产品类型智能触屏收银机市场份额2024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全球不同应用智能触屏收银机市场份额2024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全球智能触屏收银机产能、产量、产能利用率及发展趋势（2020-2031）&amp;（千台）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全球智能触屏收银机产量、需求量及发展趋势（2020-2031）&amp;（千台）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全球主要地区智能触屏收银机产量（2020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全球主要地区智能触屏收银机产量市场份额（2020-2031）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中国智能触屏收银机产能、产量、产能利用率及发展趋势（2020-2031）&amp;（千台）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中国智能触屏收银机产量、市场需求量及发展趋势（2020-2031）&amp;（千台）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全球智能触屏收银机市场销售额及增长率：（2020-2031）&amp;（百万美元）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全球市场智能触屏收银机市场规模：2020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全球市场智能触屏收银机价格趋势（2020-2031）&amp;（美元/台）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全球主要地区智能触屏收银机销售收入（2020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全球主要地区智能触屏收银机销售收入市场份额（2020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印度市场智能触屏收银机销量及增长率（2020-2031）&amp;（千台）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印度市场智能触屏收银机收入及增长率（2020-2031）&amp;（百万美元）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2024年全球市场主要厂商智能触屏收银机销量市场份额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2024年全球市场主要厂商智能触屏收银机收入市场份额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2024年中国市场主要厂商智能触屏收银机销量市场份额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2024年中国市场主要厂商智能触屏收银机收入市场份额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2024年全球前五大生产商智能触屏收银机市场份额</w:t>
      </w:r>
      <w:r>
        <w:rPr>
          <w:rFonts w:hint="eastAsia"/>
        </w:rPr>
        <w:br/>
      </w:r>
      <w:r>
        <w:rPr>
          <w:rFonts w:hint="eastAsia"/>
        </w:rPr>
        <w:t>　　图 42： 2024年全球智能触屏收银机第一梯队、第二梯队和第三梯队厂商及市场份额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全球不同产品类型智能触屏收银机价格走势（2020-2031）&amp;（美元/台）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全球不同应用智能触屏收银机价格走势（2020-2031）&amp;（美元/台）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智能触屏收银机产业链</w:t>
      </w:r>
      <w:r>
        <w:rPr>
          <w:rFonts w:hint="eastAsia"/>
        </w:rPr>
        <w:br/>
      </w:r>
      <w:r>
        <w:rPr>
          <w:rFonts w:hint="eastAsia"/>
        </w:rPr>
        <w:t>　　图 46： 智能触屏收银机中国企业SWOT分析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a9c196e2b4487" w:history="1">
        <w:r>
          <w:rPr>
            <w:rStyle w:val="Hyperlink"/>
          </w:rPr>
          <w:t>2025-2031年全球与中国智能触屏收银机行业发展研究及行业前景分析报告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a9c196e2b4487" w:history="1">
        <w:r>
          <w:rPr>
            <w:rStyle w:val="Hyperlink"/>
          </w:rPr>
          <w:t>https://www.20087.com/9/83/ZhiNengChuPingShouYinJiHangYeFaZhanQianJing.html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f33ee949743ab" w:history="1">
      <w:r>
        <w:rPr>
          <w:rStyle w:val="Hyperlink"/>
        </w:rPr>
        <w:t>2025-2031年全球与中国智能触屏收银机行业发展研究及行业前景分析报告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NengChuPingShouYinJiHangYeFaZhanQianJing.html" TargetMode="External" Id="R9d4a9c196e2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NengChuPingShouYinJiHangYeFaZhanQianJing.html" TargetMode="External" Id="R866f33ee949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2025-04-26T04:30:03Z</dcterms:created>
  <dcterms:modified xsi:type="dcterms:W3CDTF">2025-04-26T05:30:03Z</dcterms:modified>
  <dc:subject>2025-2031年全球与中国智能触屏收银机行业发展研究及行业前景分析报告</dc:subject>
  <dc:title>2025-2031年全球与中国智能触屏收银机行业发展研究及行业前景分析报告</dc:title>
  <cp:keywords>2025-2031年全球与中国智能触屏收银机行业发展研究及行业前景分析报告</cp:keywords>
  <dc:description>2025-2031年全球与中国智能触屏收银机行业发展研究及行业前景分析报告</dc:description>
</cp:coreProperties>
</file>