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b51121a204baa" w:history="1">
              <w:r>
                <w:rPr>
                  <w:rStyle w:val="Hyperlink"/>
                </w:rPr>
                <w:t>2025-2031年中国高精度地图行业调研与前景趋势报告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b51121a204baa" w:history="1">
              <w:r>
                <w:rPr>
                  <w:rStyle w:val="Hyperlink"/>
                </w:rPr>
                <w:t>2025-2031年中国高精度地图行业调研与前景趋势报告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b51121a204baa" w:history="1">
                <w:r>
                  <w:rPr>
                    <w:rStyle w:val="Hyperlink"/>
                  </w:rPr>
                  <w:t>https://www.20087.com/9/83/GaoJingDuDiTuDeQianJing.html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地图是自动驾驶车辆和高级驾驶辅助系统(ADAS)的关键基础设施，提供厘米级的精确位置信息。这些地图不仅包括道路几何形状，还涵盖了交通标志、障碍物和动态信息等细节。随着激光雷达(LiDAR)、高分辨率卫星影像和无人机技术的成熟，地图数据的采集和更新速度大幅提升。尽管如此，全球范围内的地图覆盖和实时更新仍面临巨大挑战。</w:t>
      </w:r>
      <w:r>
        <w:rPr>
          <w:rFonts w:hint="eastAsia"/>
        </w:rPr>
        <w:br/>
      </w:r>
      <w:r>
        <w:rPr>
          <w:rFonts w:hint="eastAsia"/>
        </w:rPr>
        <w:t>　　未来，高精度地图将更加依赖于人工智能和机器学习技术，以实现自动化数据处理和动态更新。一方面，深度学习模型将用于从各种传感器数据中提取特征，快速构建和优化地图。另一方面，通过车联网(V2X)和边缘计算技术，实现地图数据的实时共享和更新，确保地图信息的时效性和准确性。此外，跨平台兼容性和数据安全将成为高精度地图提供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b51121a204baa" w:history="1">
        <w:r>
          <w:rPr>
            <w:rStyle w:val="Hyperlink"/>
          </w:rPr>
          <w:t>2025-2031年中国高精度地图行业调研与前景趋势报告</w:t>
        </w:r>
      </w:hyperlink>
      <w:r>
        <w:rPr>
          <w:rFonts w:hint="eastAsia"/>
        </w:rPr>
        <w:t>》基于行业权威数据和长期市场监测信息，结合高精度地图行业发展现状，系统分析了高精度地图行业的市场规模、供需关系、竞争格局及主要企业经营状况，并对未来发展趋势进行了科学预测。报告为投资者提供了高精度地图行业现状分析和前景评估，帮助其挖掘投资价值并制定投资决策。同时，报告从投资、生产及营销等角度提出了可行性建议，为高精度地图行业参与者提供参考，推动高精度地图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高精度地图产业概述</w:t>
      </w:r>
      <w:r>
        <w:rPr>
          <w:rFonts w:hint="eastAsia"/>
        </w:rPr>
        <w:br/>
      </w:r>
      <w:r>
        <w:rPr>
          <w:rFonts w:hint="eastAsia"/>
        </w:rPr>
        <w:t>　　第一节 高精度地图定义</w:t>
      </w:r>
      <w:r>
        <w:rPr>
          <w:rFonts w:hint="eastAsia"/>
        </w:rPr>
        <w:br/>
      </w:r>
      <w:r>
        <w:rPr>
          <w:rFonts w:hint="eastAsia"/>
        </w:rPr>
        <w:t>　　第二节 高精度地图行业特点</w:t>
      </w:r>
      <w:r>
        <w:rPr>
          <w:rFonts w:hint="eastAsia"/>
        </w:rPr>
        <w:br/>
      </w:r>
      <w:r>
        <w:rPr>
          <w:rFonts w:hint="eastAsia"/>
        </w:rPr>
        <w:t>　　第三节 高精度地图产业链分析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2024-2025年中国高精度地图行业运行环境分析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中国高精度地图运行经济环境分析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中国高精度地图产业政策环境分析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一、高精度地图行业监管体制</w:t>
      </w:r>
      <w:r>
        <w:rPr>
          <w:rFonts w:hint="eastAsia"/>
        </w:rPr>
        <w:br/>
      </w:r>
      <w:r>
        <w:rPr>
          <w:rFonts w:hint="eastAsia"/>
        </w:rPr>
        <w:t>　　　　二、高精度地图行业主要法规</w:t>
      </w:r>
      <w:r>
        <w:rPr>
          <w:rFonts w:hint="eastAsia"/>
        </w:rPr>
        <w:br/>
      </w:r>
      <w:r>
        <w:rPr>
          <w:rFonts w:hint="eastAsia"/>
        </w:rPr>
        <w:t>　　　　三、主要高精度地图产业政策</w:t>
      </w:r>
      <w:r>
        <w:rPr>
          <w:rFonts w:hint="eastAsia"/>
        </w:rPr>
        <w:br/>
      </w:r>
      <w:r>
        <w:rPr>
          <w:rFonts w:hint="eastAsia"/>
        </w:rPr>
        <w:t>　　第三节 中国高精度地图产业社会环境分析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国外高精度地图行业发展态势分析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国外高精度地图市场发展现状分析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国外主要国家高精度地图市场现状</w:t>
      </w:r>
      <w:r>
        <w:rPr>
          <w:rFonts w:hint="eastAsia"/>
        </w:rPr>
        <w:br/>
      </w:r>
      <w:r>
        <w:rPr>
          <w:rFonts w:hint="eastAsia"/>
        </w:rPr>
        <w:t>　　第三节 国外高精度地图行业发展趋势预测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中国高精度地图行业市场分析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2019-2024年中国高精度地图行业规模情况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2019-2024年中国高精度地图市场规模情况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2019-2024年中国高精度地图行业盈利情况分析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2019-2024年中国高精度地图市场需求状况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2019-2024年中国高精度地图行业市场供给状况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2019-2024年高精度地图行业市场供需平衡状况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中国重点地区高精度地图行业市场调研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国内高精度地图行业价格回顾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中国高精度地图行业客户调研</w:t>
      </w:r>
      <w:r>
        <w:rPr>
          <w:rFonts w:hint="eastAsia"/>
        </w:rPr>
        <w:br/>
      </w:r>
      <w:r>
        <w:rPr>
          <w:rFonts w:hint="eastAsia"/>
        </w:rPr>
        <w:t>　　　　一、高精度地图行业客户偏好调查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三、高精度地图品牌忠诚度调查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2025年高精度地图行业集中度分析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一、高精度地图市场集中度分析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二、高精度地图企业集中度分析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2024-2025年高精度地图行业竞争格局分析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三、我国高精度地图市场竞争趋势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高精度地图行业企业经营策略研究分析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高精度地图企业多样化经营策略分析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一、高精度地图企业多样化经营情况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二、现行高精度地图行业多样化经营的方向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大型高精度地图企业集团未来发展策略分析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对中小高精度地图企业生产经营的建议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高精度地图行业投资风险与控制策略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高精度地图行业SWOT模型分析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一、高精度地图行业优势分析</w:t>
      </w:r>
      <w:r>
        <w:rPr>
          <w:rFonts w:hint="eastAsia"/>
        </w:rPr>
        <w:br/>
      </w:r>
      <w:r>
        <w:rPr>
          <w:rFonts w:hint="eastAsia"/>
        </w:rPr>
        <w:t>　　　　二、高精度地图行业劣势分析</w:t>
      </w:r>
      <w:r>
        <w:rPr>
          <w:rFonts w:hint="eastAsia"/>
        </w:rPr>
        <w:br/>
      </w:r>
      <w:r>
        <w:rPr>
          <w:rFonts w:hint="eastAsia"/>
        </w:rPr>
        <w:t>　　　　三、高精度地图行业机会分析</w:t>
      </w:r>
      <w:r>
        <w:rPr>
          <w:rFonts w:hint="eastAsia"/>
        </w:rPr>
        <w:br/>
      </w:r>
      <w:r>
        <w:rPr>
          <w:rFonts w:hint="eastAsia"/>
        </w:rPr>
        <w:t>　　　　四、高精度地图行业风险分析</w:t>
      </w:r>
      <w:r>
        <w:rPr>
          <w:rFonts w:hint="eastAsia"/>
        </w:rPr>
        <w:br/>
      </w:r>
      <w:r>
        <w:rPr>
          <w:rFonts w:hint="eastAsia"/>
        </w:rPr>
        <w:t>　　第二节 高精度地图行业投资风险及控制策略分析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2025-2031年中国高精度地图行业投资潜力及发展趋势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2025-2031年高精度地图行业投资潜力分析</w:t>
      </w:r>
      <w:r>
        <w:rPr>
          <w:rFonts w:hint="eastAsia"/>
        </w:rPr>
        <w:br/>
      </w:r>
      <w:r>
        <w:rPr>
          <w:rFonts w:hint="eastAsia"/>
        </w:rPr>
        <w:t>　　　　一、高精度地图行业重点可投资领域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二、高精度地图行业目标市场需求潜力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三、高精度地图行业投资潜力综合评判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中.智.林.：2025-2031年中国高精度地图行业发展趋势分析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一、2025年高精度地图市场前景分析</w:t>
      </w:r>
      <w:r>
        <w:rPr>
          <w:rFonts w:hint="eastAsia"/>
        </w:rPr>
        <w:br/>
      </w:r>
      <w:r>
        <w:rPr>
          <w:rFonts w:hint="eastAsia"/>
        </w:rPr>
        <w:t>　　　　二、2025年高精度地图发展趋势预测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三、2025-2031年我国高精度地图行业发展剖析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五、未来高精度地图行业发展变局剖析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2019-2024年中国高精度地图市场规模及增长情况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高精度地图重点企业经营情况分析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高精度地图重点企业经营情况分析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2025-2031年中国高精度地图市场规模预测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2025-2031年中国高精度地图行业利润预测</w:t>
      </w:r>
      <w:r>
        <w:rPr>
          <w:rFonts w:hint="eastAsia"/>
        </w:rPr>
        <w:br/>
      </w:r>
      <w:r>
        <w:rPr>
          <w:rFonts w:hint="eastAsia"/>
        </w:rPr>
        <w:t>　　图表 2025年高精度地图行业壁垒</w:t>
      </w:r>
      <w:r>
        <w:rPr>
          <w:rFonts w:hint="eastAsia"/>
        </w:rPr>
        <w:br/>
      </w:r>
      <w:r>
        <w:rPr>
          <w:rFonts w:hint="eastAsia"/>
        </w:rPr>
        <w:t>　　图表 2025年高精度地图市场前景分析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2025-2031年中国高精度地图市场需求预测</w:t>
      </w:r>
      <w:r>
        <w:rPr>
          <w:rFonts w:hint="eastAsia"/>
        </w:rPr>
        <w:br/>
      </w:r>
      <w:r>
        <w:rPr>
          <w:rFonts w:hint="eastAsia"/>
        </w:rPr>
        <w:t>　　图表 2025年高精度地图发展趋势预测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b51121a204baa" w:history="1">
        <w:r>
          <w:rPr>
            <w:rStyle w:val="Hyperlink"/>
          </w:rPr>
          <w:t>2025-2031年中国高精度地图行业调研与前景趋势报告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b51121a204baa" w:history="1">
        <w:r>
          <w:rPr>
            <w:rStyle w:val="Hyperlink"/>
          </w:rPr>
          <w:t>https://www.20087.com/9/83/GaoJingDuDiTuDeQianJing.html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地图、高精度地图在智能网联汽车应用领域的作用有哪些?、北斗实景卫星地图高清版、高精度地图的定义、高精度地图一公里多少钱、高精度地图在智能网联汽车中的应用、智能网联汽车高精度地图、高精度地图的优点、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83204c1444de4" w:history="1">
      <w:r>
        <w:rPr>
          <w:rStyle w:val="Hyperlink"/>
        </w:rPr>
        <w:t>2025-2031年中国高精度地图行业调研与前景趋势报告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aoJingDuDiTuDeQianJing.html" TargetMode="External" Id="R781b51121a20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aoJingDuDiTuDeQianJing.html" TargetMode="External" Id="Rb1483204c144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2024-10-24T00:37:00Z</dcterms:created>
  <dcterms:modified xsi:type="dcterms:W3CDTF">2024-10-24T01:37:00Z</dcterms:modified>
  <dc:subject>2025-2031年中国高精度地图行业调研与前景趋势报告</dc:subject>
  <dc:title>2025-2031年中国高精度地图行业调研与前景趋势报告</dc:title>
  <cp:keywords>2025-2031年中国高精度地图行业调研与前景趋势报告</cp:keywords>
  <dc:description>2025-2031年中国高精度地图行业调研与前景趋势报告</dc:description>
</cp:coreProperties>
</file>