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593f599a84e56" w:history="1">
              <w:r>
                <w:rPr>
                  <w:rStyle w:val="Hyperlink"/>
                </w:rPr>
                <w:t>2026-2032年中国图像标注行业研究与市场前景预测报告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593f599a84e56" w:history="1">
              <w:r>
                <w:rPr>
                  <w:rStyle w:val="Hyperlink"/>
                </w:rPr>
                <w:t>2026-2032年中国图像标注行业研究与市场前景预测报告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593f599a84e56" w:history="1">
                <w:r>
                  <w:rPr>
                    <w:rStyle w:val="Hyperlink"/>
                  </w:rPr>
                  <w:t>https://www.20087.com/0/35/TuXiangBiaoZhuShiChangQianJingFenXi.html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标注是为计算机视觉算法提供带标签训练数据的基础服务，任务类型包括目标检测框、语义分割掩码、关键点标记及3D点云标注，广泛应用于自动驾驶、工业质检与医疗影像分析。目前，图像标注主流采用专业标注平台配合多人交叉校验机制，部分企业引入预标注模型加速流程，并通过数据脱敏与权限管控满足隐私合规要求。在多模态大模型与具身智能兴起背景下，对细粒度标注（如材质、遮挡状态）、时序一致性及3D空间理解提出更高标准。然而，复杂场景（如密集人群、低光照）标注主观性强，质量波动大；高精度3D标注依赖昂贵设备与专业技能；且标注数据版权归属不清，引发知识产权争议。</w:t>
      </w:r>
      <w:r>
        <w:rPr>
          <w:rFonts w:hint="eastAsia"/>
        </w:rPr>
        <w:br/>
      </w:r>
      <w:r>
        <w:rPr>
          <w:rFonts w:hint="eastAsia"/>
        </w:rPr>
        <w:t>　　未来，图像标注将向自动化增强、场景仿真与伦理治理升级。AI预标注覆盖80%常规目标，人工专注长尾案例；合成数据引擎生成极端工况图像，弥补真实数据不足。建立标注数据确权与收益分成机制，激励高质量贡献。在AI伦理框架下，强制披露标注偏见（如种族、性别）并进行校正。长远看，图像标注将从“数据燃料供给”升维为“视觉智能可信基石”，其发展方向是智能提效、公平可靠与责任透明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593f599a84e56" w:history="1">
        <w:r>
          <w:rPr>
            <w:rStyle w:val="Hyperlink"/>
          </w:rPr>
          <w:t>2026-2032年中国图像标注行业研究与市场前景预测报告</w:t>
        </w:r>
      </w:hyperlink>
      <w:r>
        <w:rPr>
          <w:rFonts w:hint="eastAsia"/>
        </w:rPr>
        <w:t>》基于国家统计局、行业协会等详实数据，结合全面市场调研，系统分析了图像标注行业的市场规模、技术现状及未来发展方向。报告从经济环境、政策导向等角度出发，深入探讨了图像标注行业发展趋势、竞争格局及重点企业的战略布局，同时对图像标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图像标注产业概述</w:t>
      </w:r>
      <w:r>
        <w:rPr>
          <w:rFonts w:hint="eastAsia"/>
        </w:rPr>
        <w:br/>
      </w:r>
      <w:r>
        <w:rPr>
          <w:rFonts w:hint="eastAsia"/>
        </w:rPr>
        <w:t>　　第一节 图像标注定义与分类</w:t>
      </w:r>
      <w:r>
        <w:rPr>
          <w:rFonts w:hint="eastAsia"/>
        </w:rPr>
        <w:br/>
      </w:r>
      <w:r>
        <w:rPr>
          <w:rFonts w:hint="eastAsia"/>
        </w:rPr>
        <w:t>　　第二节 图像标注产业链结构及关键环节剖析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图像标注商业模式与盈利模式解析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图像标注经济指标与行业评估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全球图像标注市场发展综述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2020-2025年全球图像标注市场规模及增长趋势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主要国家与地区图像标注市场对比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2026-2032年全球图像标注行业发展趋势与前景预测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国际图像标注市场发展趋势及对我国启示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二、对我国图像标注市场的借鉴意义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中国图像标注行业市场规模分析与预测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图像标注市场的总体规模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一、2020-2025年图像标注市场规模变化及趋势分析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二、2026年图像标注行业市场规模特点</w:t>
      </w:r>
      <w:r>
        <w:rPr>
          <w:rFonts w:hint="eastAsia"/>
        </w:rPr>
        <w:br/>
      </w:r>
      <w:r>
        <w:rPr>
          <w:rFonts w:hint="eastAsia"/>
        </w:rPr>
        <w:t>　　第二节 图像标注市场规模的构成</w:t>
      </w:r>
      <w:r>
        <w:rPr>
          <w:rFonts w:hint="eastAsia"/>
        </w:rPr>
        <w:br/>
      </w:r>
      <w:r>
        <w:rPr>
          <w:rFonts w:hint="eastAsia"/>
        </w:rPr>
        <w:t>　　　　一、图像标注客户群体特征与偏好分析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二、不同类型图像标注市场规模分布</w:t>
      </w:r>
      <w:r>
        <w:rPr>
          <w:rFonts w:hint="eastAsia"/>
        </w:rPr>
        <w:br/>
      </w:r>
      <w:r>
        <w:rPr>
          <w:rFonts w:hint="eastAsia"/>
        </w:rPr>
        <w:t>　　　　三、各地区图像标注市场规模差异与特点</w:t>
      </w:r>
      <w:r>
        <w:rPr>
          <w:rFonts w:hint="eastAsia"/>
        </w:rPr>
        <w:br/>
      </w:r>
      <w:r>
        <w:rPr>
          <w:rFonts w:hint="eastAsia"/>
        </w:rPr>
        <w:t>　　第三节 图像标注市场规模的预测与展望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一、未来几年图像标注市场规模增长预测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2025-2026年图像标注行业技术发展现状及趋势分析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图像标注行业技术发展现状分析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国内外图像标注行业技术差距分析及差距形成的主要原因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图像标注行业技术发展方向、趋势预测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提升图像标注行业技术能力策略建议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2020-2025年中国图像标注行业总体发展与财务状况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2020-2025年图像标注行业规模情况</w:t>
      </w:r>
      <w:r>
        <w:rPr>
          <w:rFonts w:hint="eastAsia"/>
        </w:rPr>
        <w:br/>
      </w:r>
      <w:r>
        <w:rPr>
          <w:rFonts w:hint="eastAsia"/>
        </w:rPr>
        <w:t>　　　　一、图像标注行业企业数量规模</w:t>
      </w:r>
      <w:r>
        <w:rPr>
          <w:rFonts w:hint="eastAsia"/>
        </w:rPr>
        <w:br/>
      </w:r>
      <w:r>
        <w:rPr>
          <w:rFonts w:hint="eastAsia"/>
        </w:rPr>
        <w:t>　　　　二、图像标注行业从业人员规模</w:t>
      </w:r>
      <w:r>
        <w:rPr>
          <w:rFonts w:hint="eastAsia"/>
        </w:rPr>
        <w:br/>
      </w:r>
      <w:r>
        <w:rPr>
          <w:rFonts w:hint="eastAsia"/>
        </w:rPr>
        <w:t>　　　　三、图像标注行业市场敏感性分析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2020-2025年图像标注行业财务能力分析</w:t>
      </w:r>
      <w:r>
        <w:rPr>
          <w:rFonts w:hint="eastAsia"/>
        </w:rPr>
        <w:br/>
      </w:r>
      <w:r>
        <w:rPr>
          <w:rFonts w:hint="eastAsia"/>
        </w:rPr>
        <w:t>　　　　一、图像标注行业盈利能力</w:t>
      </w:r>
      <w:r>
        <w:rPr>
          <w:rFonts w:hint="eastAsia"/>
        </w:rPr>
        <w:br/>
      </w:r>
      <w:r>
        <w:rPr>
          <w:rFonts w:hint="eastAsia"/>
        </w:rPr>
        <w:t>　　　　二、图像标注行业偿债能力</w:t>
      </w:r>
      <w:r>
        <w:rPr>
          <w:rFonts w:hint="eastAsia"/>
        </w:rPr>
        <w:br/>
      </w:r>
      <w:r>
        <w:rPr>
          <w:rFonts w:hint="eastAsia"/>
        </w:rPr>
        <w:t>　　　　三、图像标注行业营运能力</w:t>
      </w:r>
      <w:r>
        <w:rPr>
          <w:rFonts w:hint="eastAsia"/>
        </w:rPr>
        <w:br/>
      </w:r>
      <w:r>
        <w:rPr>
          <w:rFonts w:hint="eastAsia"/>
        </w:rPr>
        <w:t>　　　　四、图像标注行业发展能力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中国图像标注行业细分市场调研与机会挖掘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图像标注细分市场（一）市场调研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图像标注细分市场（二）市场调研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中国图像标注行业区域市场调研分析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2020-2025年中国图像标注行业重点区域调研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一、重点地区（一）图像标注市场规模与特点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二、重点地区（二）图像标注市场规模及特点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三、重点地区（三）图像标注市场规模及特点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四、重点地区（四）图像标注市场规模及特点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不同区域图像标注市场的对比与启示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二、图像标注市场拓展策略与建议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中国图像标注行业的营销渠道与客户分析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图像标注行业渠道分析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二、各类渠道对图像标注行业的影响</w:t>
      </w:r>
      <w:r>
        <w:rPr>
          <w:rFonts w:hint="eastAsia"/>
        </w:rPr>
        <w:br/>
      </w:r>
      <w:r>
        <w:rPr>
          <w:rFonts w:hint="eastAsia"/>
        </w:rPr>
        <w:t>　　　　三、主要图像标注企业渠道策略研究</w:t>
      </w:r>
      <w:r>
        <w:rPr>
          <w:rFonts w:hint="eastAsia"/>
        </w:rPr>
        <w:br/>
      </w:r>
      <w:r>
        <w:rPr>
          <w:rFonts w:hint="eastAsia"/>
        </w:rPr>
        <w:t>　　第二节 图像标注行业客户分析与定位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中国图像标注行业竞争格局及策略选择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图像标注行业总体市场竞争状况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一、图像标注行业竞争结构分析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二、图像标注企业竞争格局与集中度评估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三、图像标注行业SWOT分析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图像标注行业重点企业调研分析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图像标注企业发展策略分析</w:t>
      </w:r>
      <w:r>
        <w:rPr>
          <w:rFonts w:hint="eastAsia"/>
        </w:rPr>
        <w:br/>
      </w:r>
      <w:r>
        <w:rPr>
          <w:rFonts w:hint="eastAsia"/>
        </w:rPr>
        <w:t>　　第一节 图像标注市场与销售策略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图像标注品牌战略思考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中国图像标注行业发展环境分析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二、图像标注行业主管部门、监管体制及相关政策法规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3、图像标注行业的主要法律、法规和政策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4、2026年图像标注行业法律法规和政策对行业的影响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二、图像标注消费者需求分析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一、图像标注技术的应用与创新</w:t>
      </w:r>
      <w:r>
        <w:rPr>
          <w:rFonts w:hint="eastAsia"/>
        </w:rPr>
        <w:br/>
      </w:r>
      <w:r>
        <w:rPr>
          <w:rFonts w:hint="eastAsia"/>
        </w:rPr>
        <w:t>　　　　二、图像标注行业发展的技术趋势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2026-2032年图像标注行业展趋势预测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2026-2032年图像标注市场发展前景分析</w:t>
      </w:r>
      <w:r>
        <w:rPr>
          <w:rFonts w:hint="eastAsia"/>
        </w:rPr>
        <w:br/>
      </w:r>
      <w:r>
        <w:rPr>
          <w:rFonts w:hint="eastAsia"/>
        </w:rPr>
        <w:t>　　　　一、图像标注市场发展潜力</w:t>
      </w:r>
      <w:r>
        <w:rPr>
          <w:rFonts w:hint="eastAsia"/>
        </w:rPr>
        <w:br/>
      </w:r>
      <w:r>
        <w:rPr>
          <w:rFonts w:hint="eastAsia"/>
        </w:rPr>
        <w:t>　　　　二、图像标注市场前景分析</w:t>
      </w:r>
      <w:r>
        <w:rPr>
          <w:rFonts w:hint="eastAsia"/>
        </w:rPr>
        <w:br/>
      </w:r>
      <w:r>
        <w:rPr>
          <w:rFonts w:hint="eastAsia"/>
        </w:rPr>
        <w:t>　　　　三、图像标注细分行业发展前景分析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2026-2032年图像标注发展趋势预测</w:t>
      </w:r>
      <w:r>
        <w:rPr>
          <w:rFonts w:hint="eastAsia"/>
        </w:rPr>
        <w:br/>
      </w:r>
      <w:r>
        <w:rPr>
          <w:rFonts w:hint="eastAsia"/>
        </w:rPr>
        <w:t>　　　　一、图像标注发展趋势预测</w:t>
      </w:r>
      <w:r>
        <w:rPr>
          <w:rFonts w:hint="eastAsia"/>
        </w:rPr>
        <w:br/>
      </w:r>
      <w:r>
        <w:rPr>
          <w:rFonts w:hint="eastAsia"/>
        </w:rPr>
        <w:t>　　　　二、图像标注市场规模预测</w:t>
      </w:r>
      <w:r>
        <w:rPr>
          <w:rFonts w:hint="eastAsia"/>
        </w:rPr>
        <w:br/>
      </w:r>
      <w:r>
        <w:rPr>
          <w:rFonts w:hint="eastAsia"/>
        </w:rPr>
        <w:t>　　　　三、图像标注细分市场发展趋势预测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未来图像标注行业挑战与机遇探讨</w:t>
      </w:r>
      <w:r>
        <w:rPr>
          <w:rFonts w:hint="eastAsia"/>
        </w:rPr>
        <w:br/>
      </w:r>
      <w:r>
        <w:rPr>
          <w:rFonts w:hint="eastAsia"/>
        </w:rPr>
        <w:t>　　　　一、图像标注行业挑战</w:t>
      </w:r>
      <w:r>
        <w:rPr>
          <w:rFonts w:hint="eastAsia"/>
        </w:rPr>
        <w:br/>
      </w:r>
      <w:r>
        <w:rPr>
          <w:rFonts w:hint="eastAsia"/>
        </w:rPr>
        <w:t>　　　　二、图像标注行业机遇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图像标注行业研究结论及建议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对图像标注行业发展的建议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对图像标注企业和投资者的建议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图像标注行业历程</w:t>
      </w:r>
      <w:r>
        <w:rPr>
          <w:rFonts w:hint="eastAsia"/>
        </w:rPr>
        <w:br/>
      </w:r>
      <w:r>
        <w:rPr>
          <w:rFonts w:hint="eastAsia"/>
        </w:rPr>
        <w:t>　　图表 图像标注行业生命周期</w:t>
      </w:r>
      <w:r>
        <w:rPr>
          <w:rFonts w:hint="eastAsia"/>
        </w:rPr>
        <w:br/>
      </w:r>
      <w:r>
        <w:rPr>
          <w:rFonts w:hint="eastAsia"/>
        </w:rPr>
        <w:t>　　图表 图像标注行业产业链分析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2020-2025年图像标注行业市场容量统计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2020-2025年中国图像标注行业市场规模及增长情况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2020-2025年中国图像标注行业销售收入分析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2020-2025年中国图像标注行业盈利情况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2020-2025年中国图像标注行业利润总额分析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2020-2025年中国图像标注行业企业数量情况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2020-2025年中国图像标注行业企业平均规模情况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2020-2025年中国图像标注行业竞争力分析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2020-2025年中国图像标注行业盈利能力分析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2020-2025年中国图像标注行业运营能力分析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2020-2025年中国图像标注行业偿债能力分析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2020-2025年中国图像标注行业发展能力分析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2020-2025年中国图像标注行业经营效益分析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**地区图像标注市场规模及增长情况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**地区图像标注行业市场需求情况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**地区图像标注市场规模及增长情况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**地区图像标注行业市场需求情况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**地区图像标注市场规模及增长情况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**地区图像标注行业市场需求情况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图像标注重点企业（一）基本信息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图像标注重点企业（一）经营情况分析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图像标注重点企业（一）盈利能力情况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图像标注重点企业（一）偿债能力情况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图像标注重点企业（一）运营能力情况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图像标注重点企业（一）成长能力情况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图像标注重点企业（二）基本信息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图像标注重点企业（二）经营情况分析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图像标注重点企业（二）盈利能力情况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图像标注重点企业（二）偿债能力情况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图像标注重点企业（二）运营能力情况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图像标注重点企业（二）成长能力情况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2026-2032年中国图像标注行业市场容量预测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2026-2032年中国图像标注行业市场规模预测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2026-2032年中国图像标注市场前景分析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2026-2032年中国图像标注行业发展趋势预测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593f599a84e56" w:history="1">
        <w:r>
          <w:rPr>
            <w:rStyle w:val="Hyperlink"/>
          </w:rPr>
          <w:t>2026-2032年中国图像标注行业研究与市场前景预测报告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593f599a84e56" w:history="1">
        <w:r>
          <w:rPr>
            <w:rStyle w:val="Hyperlink"/>
          </w:rPr>
          <w:t>https://www.20087.com/0/35/TuXiangBiaoZhuShiChangQianJingFenXi.html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热点：可视化数据图表、图像标注是干什么的、3d数据标注、图像标注工作难不难、图片标注软件、图像标注工程师、在线标签生成器、图像标注公司、怎么标注图片上的重点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a7262c4974545" w:history="1">
      <w:r>
        <w:rPr>
          <w:rStyle w:val="Hyperlink"/>
        </w:rPr>
        <w:t>2026-2032年中国图像标注行业研究与市场前景预测报告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TuXiangBiaoZhuShiChangQianJingFenXi.html" TargetMode="External" Id="R200593f599a8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TuXiangBiaoZhuShiChangQianJingFenXi.html" TargetMode="External" Id="R899a7262c497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2025-12-20T00:27:07Z</dcterms:created>
  <dcterms:modified xsi:type="dcterms:W3CDTF">2025-12-20T01:27:07Z</dcterms:modified>
  <dc:subject>2026-2032年中国图像标注行业研究与市场前景预测报告</dc:subject>
  <dc:title>2026-2032年中国图像标注行业研究与市场前景预测报告</dc:title>
  <cp:keywords>2026-2032年中国图像标注行业研究与市场前景预测报告</cp:keywords>
  <dc:description>2026-2032年中国图像标注行业研究与市场前景预测报告</dc:description>
</cp:coreProperties>
</file>