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2bb8817fe43d1" w:history="1">
              <w:r>
                <w:rPr>
                  <w:rStyle w:val="Hyperlink"/>
                </w:rPr>
                <w:t>2026-2032年全球与中国智能交互一体机行业发展研究及行业前景分析报告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2bb8817fe43d1" w:history="1">
              <w:r>
                <w:rPr>
                  <w:rStyle w:val="Hyperlink"/>
                </w:rPr>
                <w:t>2026-2032年全球与中国智能交互一体机行业发展研究及行业前景分析报告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2bb8817fe43d1" w:history="1">
                <w:r>
                  <w:rPr>
                    <w:rStyle w:val="Hyperlink"/>
                  </w:rPr>
                  <w:t>https://www.20087.com/2/85/ZhiNengJiaoHuYiTiJiShiChangQianJingYuCe.html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一体机是集高清显示、多点触控、计算单元与操作系统于一体的集成化终端设备，广泛应用于智慧教育、企业会议、政务服务及零售导览场景。主流产品采用红外或电容触控技术，支持20点以上同时书写、手势缩放及多人协作，并内置安卓或Windows系统，兼容主流办公与教学软件。近年来，疫情加速远程混合协作需求，推动设备向4K超高清、摄像头阵列、AI降噪麦克风及无线投屏无缝化方向升级。部分高端型号集成电子白板、录播系统及云平台对接能力，实现“教-学-评”闭环。然而，系统兼容性碎片化、触控延迟敏感及内容生态割裂等问题，仍影响跨品牌、跨场景的用户体验一致性。</w:t>
      </w:r>
      <w:r>
        <w:rPr>
          <w:rFonts w:hint="eastAsia"/>
        </w:rPr>
        <w:br/>
      </w:r>
      <w:r>
        <w:rPr>
          <w:rFonts w:hint="eastAsia"/>
        </w:rPr>
        <w:t>　　未来，智能交互一体机将深度融合生成式AI、空间计算与边缘智能，重塑人机协同范式。市场调研网认为，一方面，大模型嵌入设备端可实现语音指令转结构化笔记、自动生成会议纪要或实时多语种翻译；眼动追踪与手势识别将支持无接触交互，提升卫生与沉浸感。另一方面，设备将作为元宇宙入口，通过SLAM建图与AR叠加，将物理白板延伸为三维协作空间；分布式架构支持多台一体机跨房间同步操作。在可持续层面，模块化主板设计便于硬件升级，延长使用寿命；低蓝光、无频闪显示技术强化视觉健康保护。此外，开放API生态将吸引第三方开发者构建垂直行业应用。长远看，智能交互一体机将从信息展示终端进化为具备理解、创造与连接能力的智能协作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02bb8817fe43d1" w:history="1">
        <w:r>
          <w:rPr>
            <w:rStyle w:val="Hyperlink"/>
          </w:rPr>
          <w:t>2026-2032年全球与中国智能交互一体机行业发展研究及行业前景分析报告</w:t>
        </w:r>
      </w:hyperlink>
      <w:r>
        <w:rPr>
          <w:rFonts w:hint="eastAsia"/>
        </w:rPr>
        <w:t>》，2025年智能交互一体机行业市场规模达 亿元，预计2032年市场规模将达 亿元，期间年均复合增长率（CAGR）达 %。报告依托权威机构及行业协会数据，结合智能交互一体机行业的宏观环境与微观实践，从智能交互一体机市场规模、市场需求、技术现状及产业链结构等多维度进行了系统调研与分析。报告通过严谨的研究方法与翔实的数据支持，辅以直观图表，全面剖析了智能交互一体机行业发展趋势、重点企业表现及市场竞争格局，并通过SWOT分析揭示了行业机遇与潜在风险，为智能交互一体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按产品类型细分，全球智能交互一体机市场规模2021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产品分类，按显示技术</w:t>
      </w:r>
      <w:r>
        <w:rPr>
          <w:rFonts w:hint="eastAsia"/>
        </w:rPr>
        <w:br/>
      </w:r>
      <w:r>
        <w:rPr>
          <w:rFonts w:hint="eastAsia"/>
        </w:rPr>
        <w:t>　　　　1.4.1 按显示技术细分，全球智能交互一体机市场规模2021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LCD</w:t>
      </w:r>
      <w:r>
        <w:rPr>
          <w:rFonts w:hint="eastAsia"/>
        </w:rPr>
        <w:br/>
      </w:r>
      <w:r>
        <w:rPr>
          <w:rFonts w:hint="eastAsia"/>
        </w:rPr>
        <w:t>　　　　1.4.3 Mini-LED</w:t>
      </w:r>
      <w:r>
        <w:rPr>
          <w:rFonts w:hint="eastAsia"/>
        </w:rPr>
        <w:br/>
      </w:r>
      <w:r>
        <w:rPr>
          <w:rFonts w:hint="eastAsia"/>
        </w:rPr>
        <w:t>　　　　1.4.4 LED</w:t>
      </w:r>
      <w:r>
        <w:rPr>
          <w:rFonts w:hint="eastAsia"/>
        </w:rPr>
        <w:br/>
      </w:r>
      <w:r>
        <w:rPr>
          <w:rFonts w:hint="eastAsia"/>
        </w:rPr>
        <w:t>　　1.5 产品分类，按触控技术</w:t>
      </w:r>
      <w:r>
        <w:rPr>
          <w:rFonts w:hint="eastAsia"/>
        </w:rPr>
        <w:br/>
      </w:r>
      <w:r>
        <w:rPr>
          <w:rFonts w:hint="eastAsia"/>
        </w:rPr>
        <w:t>　　　　1.5.1 按触控技术细分，全球智能交互一体机市场规模2021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红外触控</w:t>
      </w:r>
      <w:r>
        <w:rPr>
          <w:rFonts w:hint="eastAsia"/>
        </w:rPr>
        <w:br/>
      </w:r>
      <w:r>
        <w:rPr>
          <w:rFonts w:hint="eastAsia"/>
        </w:rPr>
        <w:t>　　　　1.5.3 电容触控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按应用细分，全球智能交互一体机市场规模2021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</w:t>
      </w:r>
      <w:r>
        <w:rPr>
          <w:rFonts w:hint="eastAsia"/>
        </w:rPr>
        <w:br/>
      </w:r>
      <w:r>
        <w:rPr>
          <w:rFonts w:hint="eastAsia"/>
        </w:rPr>
        <w:t>　　　　1.6.3 餐饮</w:t>
      </w:r>
      <w:r>
        <w:rPr>
          <w:rFonts w:hint="eastAsia"/>
        </w:rPr>
        <w:br/>
      </w:r>
      <w:r>
        <w:rPr>
          <w:rFonts w:hint="eastAsia"/>
        </w:rPr>
        <w:t>　　　　1.6.4 金融</w:t>
      </w:r>
      <w:r>
        <w:rPr>
          <w:rFonts w:hint="eastAsia"/>
        </w:rPr>
        <w:br/>
      </w:r>
      <w:r>
        <w:rPr>
          <w:rFonts w:hint="eastAsia"/>
        </w:rPr>
        <w:t>　　　　1.6.5 工业自动化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智能交互一体机行业发展总体概况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智能交互一体机行业发展主要特点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智能交互一体机行业发展影响因素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智能交互一体机有利因素</w:t>
      </w:r>
      <w:r>
        <w:rPr>
          <w:rFonts w:hint="eastAsia"/>
        </w:rPr>
        <w:br/>
      </w:r>
      <w:r>
        <w:rPr>
          <w:rFonts w:hint="eastAsia"/>
        </w:rPr>
        <w:t>　　　　1.7.3 .2 智能交互一体机不利因素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全球市场，近三年智能交互一体机主要企业占有率及排名（按销量）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智能交互一体机主要企业在国际市场占有率（按销量，2023-2026）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2025年智能交互一体机主要企业在国际市场排名（按销量）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全球市场主要企业智能交互一体机销量（2023-2026）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全球市场，近三年智能交互一体机主要企业占有率及排名（按收入）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智能交互一体机主要企业在国际市场占有率（按收入，2023-2026）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2025年智能交互一体机主要企业在国际市场排名（按收入）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全球市场主要企业智能交互一体机销售收入（2023-2026）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全球市场主要企业智能交互一体机销售价格（2023-2026）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中国市场，近三年智能交互一体机主要企业占有率及排名（按销量）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智能交互一体机主要企业在中国市场占有率（按销量，2023-2026）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2025年智能交互一体机主要企业在中国市场排名（按销量）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中国市场主要企业智能交互一体机销量（2023-2026）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中国市场，近三年智能交互一体机主要企业占有率及排名（按收入）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智能交互一体机主要企业在中国市场占有率（按收入，2023-2026）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2025年智能交互一体机主要企业在中国市场排名（按收入）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中国市场主要企业智能交互一体机销售收入（2023-2026）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全球主要厂商智能交互一体机总部及产地分布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全球主要厂商成立时间及智能交互一体机商业化日期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全球主要厂商智能交互一体机产品类型及应用</w:t>
      </w:r>
      <w:r>
        <w:rPr>
          <w:rFonts w:hint="eastAsia"/>
        </w:rPr>
        <w:br/>
      </w:r>
      <w:r>
        <w:rPr>
          <w:rFonts w:hint="eastAsia"/>
        </w:rPr>
        <w:t>　　2.9 智能交互一体机行业集中度、竞争程度分析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智能交互一体机行业集中度分析：2025年全球Top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全球智能交互一体机第一梯队、第二梯队和第三梯队生产商（品牌）及市场份额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全球智能交互一体机总体规模分析</w:t>
      </w:r>
      <w:r>
        <w:rPr>
          <w:rFonts w:hint="eastAsia"/>
        </w:rPr>
        <w:br/>
      </w:r>
      <w:r>
        <w:rPr>
          <w:rFonts w:hint="eastAsia"/>
        </w:rPr>
        <w:t>　　3.1 全球智能交互一体机供需现状及预测（2021-2032）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全球智能交互一体机产能、产量、产能利用率及发展趋势（2021-2032）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全球智能交互一体机产量、需求量及发展趋势（2021-2032）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全球主要地区智能交互一体机产量及发展趋势（2021-2032）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全球主要地区智能交互一体机产量（2021-2026）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全球主要地区智能交互一体机产量（2027-2032）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全球主要地区智能交互一体机产量市场份额（2021-2032）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中国智能交互一体机供需现状及预测（2021-2032）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中国智能交互一体机产能、产量、产能利用率及发展趋势（2021-2032）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中国智能交互一体机产量、市场需求量及发展趋势（2021-2032）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中国市场智能交互一体机进出口（2021-2032）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全球智能交互一体机销量及销售额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全球市场智能交互一体机销售额（2021-2032）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全球市场智能交互一体机销量（2021-2032）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全球市场智能交互一体机价格趋势（2021-2032）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全球智能交互一体机主要地区分析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全球主要地区智能交互一体机市场规模分析：2021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全球主要地区智能交互一体机销售收入及市场份额（2021-2026）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全球主要地区智能交互一体机销售收入预测（2027-2032）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全球主要地区智能交互一体机销量分析：2021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全球主要地区智能交互一体机销量及市场份额（2021-2026）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全球主要地区智能交互一体机销量及市场份额预测（2027-2032）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不同产品类型智能交互一体机分析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全球不同产品类型智能交互一体机销量（2021-2032）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全球不同产品类型智能交互一体机销量及市场份额（2021-2026）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全球不同产品类型智能交互一体机销量预测（2027-2032）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全球不同产品类型智能交互一体机收入（2021-2032）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全球不同产品类型智能交互一体机收入及市场份额（2021-2026）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全球不同产品类型智能交互一体机收入预测（2027-2032）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全球不同产品类型智能交互一体机价格走势（2021-2032）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中国不同产品类型智能交互一体机销量（2021-2032）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中国不同产品类型智能交互一体机销量及市场份额（2021-2026）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中国不同产品类型智能交互一体机销量预测（2027-2032）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中国不同产品类型智能交互一体机收入（2021-2032）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中国不同产品类型智能交互一体机收入及市场份额（2021-2026）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中国不同产品类型智能交互一体机收入预测（2027-2032）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不同应用智能交互一体机分析</w:t>
      </w:r>
      <w:r>
        <w:rPr>
          <w:rFonts w:hint="eastAsia"/>
        </w:rPr>
        <w:br/>
      </w:r>
      <w:r>
        <w:rPr>
          <w:rFonts w:hint="eastAsia"/>
        </w:rPr>
        <w:t>　　7.1 全球不同应用智能交互一体机销量（2021-2032）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全球不同应用智能交互一体机销量及市场份额（2021-2026）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全球不同应用智能交互一体机销量预测（2027-2032）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全球不同应用智能交互一体机收入（2021-2032）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全球不同应用智能交互一体机收入及市场份额（2021-2026）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全球不同应用智能交互一体机收入预测（2027-2032）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全球不同应用智能交互一体机价格走势（2021-2032）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中国不同应用智能交互一体机销量（2021-2032）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中国不同应用智能交互一体机销量及市场份额（2021-2026）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中国不同应用智能交互一体机销量预测（2027-2032）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中国不同应用智能交互一体机收入（2021-2032）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中国不同应用智能交互一体机收入及市场份额（2021-2026）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中国不同应用智能交互一体机收入预测（2027-2032）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智能交互一体机行业发展趋势</w:t>
      </w:r>
      <w:r>
        <w:rPr>
          <w:rFonts w:hint="eastAsia"/>
        </w:rPr>
        <w:br/>
      </w:r>
      <w:r>
        <w:rPr>
          <w:rFonts w:hint="eastAsia"/>
        </w:rPr>
        <w:t>　　8.2 智能交互一体机行业主要驱动因素</w:t>
      </w:r>
      <w:r>
        <w:rPr>
          <w:rFonts w:hint="eastAsia"/>
        </w:rPr>
        <w:br/>
      </w:r>
      <w:r>
        <w:rPr>
          <w:rFonts w:hint="eastAsia"/>
        </w:rPr>
        <w:t>　　8.3 智能交互一体机中国企业SWOT分析</w:t>
      </w:r>
      <w:r>
        <w:rPr>
          <w:rFonts w:hint="eastAsia"/>
        </w:rPr>
        <w:br/>
      </w:r>
      <w:r>
        <w:rPr>
          <w:rFonts w:hint="eastAsia"/>
        </w:rPr>
        <w:t>　　8.4 中国智能交互一体机行业政策环境分析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智能交互一体机行业产业链简介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智能交互一体机行业供应链分析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智能交互一体机主要原料及供应情况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智能交互一体机行业采购模式</w:t>
      </w:r>
      <w:r>
        <w:rPr>
          <w:rFonts w:hint="eastAsia"/>
        </w:rPr>
        <w:br/>
      </w:r>
      <w:r>
        <w:rPr>
          <w:rFonts w:hint="eastAsia"/>
        </w:rPr>
        <w:t>　　9.3 智能交互一体机行业生产模式</w:t>
      </w:r>
      <w:r>
        <w:rPr>
          <w:rFonts w:hint="eastAsia"/>
        </w:rPr>
        <w:br/>
      </w:r>
      <w:r>
        <w:rPr>
          <w:rFonts w:hint="eastAsia"/>
        </w:rPr>
        <w:t>　　9.4 智能交互一体机行业销售模式及销售渠道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按产品类型细分，全球智能交互一体机市场规模2021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按显示技术细分，全球智能交互一体机市场规模2021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按触控技术细分，全球智能交互一体机市场规模2021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按应用细分，全球智能交互一体机市场规模（CAGR）2021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智能交互一体机行业发展主要特点</w:t>
      </w:r>
      <w:r>
        <w:rPr>
          <w:rFonts w:hint="eastAsia"/>
        </w:rPr>
        <w:br/>
      </w:r>
      <w:r>
        <w:rPr>
          <w:rFonts w:hint="eastAsia"/>
        </w:rPr>
        <w:t>　　表 6： 智能交互一体机行业发展有利因素分析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智能交互一体机行业发展不利因素分析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进入智能交互一体机行业壁垒</w:t>
      </w:r>
      <w:r>
        <w:rPr>
          <w:rFonts w:hint="eastAsia"/>
        </w:rPr>
        <w:br/>
      </w:r>
      <w:r>
        <w:rPr>
          <w:rFonts w:hint="eastAsia"/>
        </w:rPr>
        <w:t>　　表 9： 智能交互一体机主要企业在国际市场占有率（按销量，2023-2026）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2025年智能交互一体机主要企业在国际市场排名（按销量）&amp;（千台）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全球市场主要企业智能交互一体机销量（2023-2026）&amp;（千台）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智能交互一体机主要企业在国际市场占有率（按收入，2023-2026）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2025年智能交互一体机主要企业在国际市场排名（按收入）&amp;（万元）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全球市场主要企业智能交互一体机销售收入（2023-2026）&amp;（万元）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全球市场主要企业智能交互一体机销售价格（2023-2026）&amp;（元/台）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智能交互一体机主要企业在中国市场占有率（按销量，2023-2026）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2025年智能交互一体机主要企业在中国市场排名（按销量）&amp;（千台）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中国市场主要企业智能交互一体机销量（2023-2026）&amp;（千台）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智能交互一体机主要企业在中国市场占有率（按收入，2023-2026）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2025年智能交互一体机主要企业在中国市场排名（按收入）&amp;（万元）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中国市场主要企业智能交互一体机销售收入（2023-2026）&amp;（万元）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全球主要厂商智能交互一体机总部及产地分布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全球主要厂商成立时间及智能交互一体机商业化日期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全球主要厂商智能交互一体机产品类型及应用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2025年全球智能交互一体机主要厂商市场地位（第一梯队、第二梯队和第三梯队）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全球智能交互一体机市场投资、并购等现状分析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全球主要地区智能交互一体机产量增速（CAGR）：（2021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全球主要地区智能交互一体机产量（2021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全球主要地区智能交互一体机产量（2021-2026）&amp;（千台）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全球主要地区智能交互一体机产量（2027-2032）&amp;（千台）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全球主要地区智能交互一体机产量市场份额（2021-2026）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全球主要地区智能交互一体机产量市场份额（2027-2032）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中国市场智能交互一体机产量、销量、进出口（2021-2026）&amp;（千台）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中国市场智能交互一体机产量、销量、进出口预测（2027-2032）&amp;（千台）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全球主要地区智能交互一体机销售收入增速：（2021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全球主要地区智能交互一体机销售收入（2021-2026）&amp;（万元）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全球主要地区智能交互一体机销售收入市场份额（2021-2026）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全球主要地区智能交互一体机收入（2027-2032）&amp;（万元）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全球主要地区智能交互一体机收入市场份额（2027-2032）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全球主要地区智能交互一体机销量（千台）：2021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全球主要地区智能交互一体机销量（2021-2026）&amp;（千台）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全球主要地区智能交互一体机销量市场份额（2021-2026）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全球主要地区智能交互一体机销量（2027-2032）&amp;（千台）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全球主要地区智能交互一体机销量份额（2027-2032）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全球不同产品类型智能交互一体机销量（2021-2026）&amp;（千台）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181： 全球不同产品类型智能交互一体机销量市场份额（2021-2026）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全球不同产品类型智能交互一体机销量预测（2027-2032）&amp;（千台）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全球市场不同产品类型智能交互一体机销量市场份额预测（2027-2032）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全球不同产品类型智能交互一体机收入（2021-2026）&amp;（万元）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全球不同产品类型智能交互一体机收入市场份额（2021-2026）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全球不同产品类型智能交互一体机收入预测（2027-2032）&amp;（万元）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全球不同产品类型智能交互一体机收入市场份额预测（2027-2032）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中国不同产品类型智能交互一体机销量（2021-2026）&amp;（千台）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189： 中国不同产品类型智能交互一体机销量市场份额（2021-2026）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中国不同产品类型智能交互一体机销量预测（2027-2032）&amp;（千台）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全球市场不同产品类型智能交互一体机销量市场份额预测（2027-2032）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中国不同产品类型智能交互一体机收入（2021-2026）&amp;（万元）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中国不同产品类型智能交互一体机收入市场份额（2021-2026）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中国不同产品类型智能交互一体机收入预测（2027-2032）&amp;（万元）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中国不同产品类型智能交互一体机收入市场份额预测（2027-2032）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全球不同应用智能交互一体机销量（2021-2026）&amp;（千台）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197： 全球不同应用智能交互一体机销量市场份额（2021-2026）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全球不同应用智能交互一体机销量预测（2027-2032）&amp;（千台）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全球市场不同应用智能交互一体机销量市场份额预测（2027-2032）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全球不同应用智能交互一体机收入（2021-2026）&amp;（万元）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全球不同应用智能交互一体机收入市场份额（2021-2026）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全球不同应用智能交互一体机收入预测（2027-2032）&amp;（万元）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全球不同应用智能交互一体机收入市场份额预测（2027-2032）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中国不同应用智能交互一体机销量（2021-2026）&amp;（千台）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205： 中国不同应用智能交互一体机销量市场份额（2021-2026）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中国不同应用智能交互一体机销量预测（2027-2032）&amp;（千台）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207： 中国市场不同应用智能交互一体机销量市场份额预测（2027-2032）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中国不同应用智能交互一体机收入（2021-2026）&amp;（万元）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中国不同应用智能交互一体机收入市场份额（2021-2026）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中国不同应用智能交互一体机收入预测（2027-2032）&amp;（万元）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中国不同应用智能交互一体机收入市场份额预测（2027-2032）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智能交互一体机行业发展趋势</w:t>
      </w:r>
      <w:r>
        <w:rPr>
          <w:rFonts w:hint="eastAsia"/>
        </w:rPr>
        <w:br/>
      </w:r>
      <w:r>
        <w:rPr>
          <w:rFonts w:hint="eastAsia"/>
        </w:rPr>
        <w:t>　　表 213： 智能交互一体机行业主要驱动因素</w:t>
      </w:r>
      <w:r>
        <w:rPr>
          <w:rFonts w:hint="eastAsia"/>
        </w:rPr>
        <w:br/>
      </w:r>
      <w:r>
        <w:rPr>
          <w:rFonts w:hint="eastAsia"/>
        </w:rPr>
        <w:t>　　表 214： 智能交互一体机行业供应链分析</w:t>
      </w:r>
      <w:r>
        <w:rPr>
          <w:rFonts w:hint="eastAsia"/>
        </w:rPr>
        <w:br/>
      </w:r>
      <w:r>
        <w:rPr>
          <w:rFonts w:hint="eastAsia"/>
        </w:rPr>
        <w:t>　　表 215： 智能交互一体机上游原料供应商</w:t>
      </w:r>
      <w:r>
        <w:rPr>
          <w:rFonts w:hint="eastAsia"/>
        </w:rPr>
        <w:br/>
      </w:r>
      <w:r>
        <w:rPr>
          <w:rFonts w:hint="eastAsia"/>
        </w:rPr>
        <w:t>　　表 216： 智能交互一体机主要地区不同应用客户分析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智能交互一体机典型经销商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智能交互一体机产品图片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全球不同产品类型智能交互一体机销售额2021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全球不同产品类型智能交互一体机市场份额2025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全球不同显示技术智能交互一体机销售额2021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全球不同显示技术智能交互一体机市场份额2025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LCD产品图片</w:t>
      </w:r>
      <w:r>
        <w:rPr>
          <w:rFonts w:hint="eastAsia"/>
        </w:rPr>
        <w:br/>
      </w:r>
      <w:r>
        <w:rPr>
          <w:rFonts w:hint="eastAsia"/>
        </w:rPr>
        <w:t>　　图 9： Mini-LED产品图片</w:t>
      </w:r>
      <w:r>
        <w:rPr>
          <w:rFonts w:hint="eastAsia"/>
        </w:rPr>
        <w:br/>
      </w:r>
      <w:r>
        <w:rPr>
          <w:rFonts w:hint="eastAsia"/>
        </w:rPr>
        <w:t>　　图 10： LED产品图片</w:t>
      </w:r>
      <w:r>
        <w:rPr>
          <w:rFonts w:hint="eastAsia"/>
        </w:rPr>
        <w:br/>
      </w:r>
      <w:r>
        <w:rPr>
          <w:rFonts w:hint="eastAsia"/>
        </w:rPr>
        <w:t>　　图 11： 全球不同触控技术智能交互一体机销售额2021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全球不同触控技术智能交互一体机市场份额2025 &amp; 2032</w:t>
      </w:r>
      <w:r>
        <w:rPr>
          <w:rFonts w:hint="eastAsia"/>
        </w:rPr>
        <w:br/>
      </w:r>
      <w:r>
        <w:rPr>
          <w:rFonts w:hint="eastAsia"/>
        </w:rPr>
        <w:t>　　图 13： 红外触控产品图片</w:t>
      </w:r>
      <w:r>
        <w:rPr>
          <w:rFonts w:hint="eastAsia"/>
        </w:rPr>
        <w:br/>
      </w:r>
      <w:r>
        <w:rPr>
          <w:rFonts w:hint="eastAsia"/>
        </w:rPr>
        <w:t>　　图 14： 电容触控产品图片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全球不同应用智能交互一体机市场份额2025 &amp; 2032</w:t>
      </w:r>
      <w:r>
        <w:rPr>
          <w:rFonts w:hint="eastAsia"/>
        </w:rPr>
        <w:br/>
      </w:r>
      <w:r>
        <w:rPr>
          <w:rFonts w:hint="eastAsia"/>
        </w:rPr>
        <w:t>　　图 17： 零售</w:t>
      </w:r>
      <w:r>
        <w:rPr>
          <w:rFonts w:hint="eastAsia"/>
        </w:rPr>
        <w:br/>
      </w:r>
      <w:r>
        <w:rPr>
          <w:rFonts w:hint="eastAsia"/>
        </w:rPr>
        <w:t>　　图 18： 餐饮</w:t>
      </w:r>
      <w:r>
        <w:rPr>
          <w:rFonts w:hint="eastAsia"/>
        </w:rPr>
        <w:br/>
      </w:r>
      <w:r>
        <w:rPr>
          <w:rFonts w:hint="eastAsia"/>
        </w:rPr>
        <w:t>　　图 19： 金融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2025年全球前五大生产商智能交互一体机市场份额</w:t>
      </w:r>
      <w:r>
        <w:rPr>
          <w:rFonts w:hint="eastAsia"/>
        </w:rPr>
        <w:br/>
      </w:r>
      <w:r>
        <w:rPr>
          <w:rFonts w:hint="eastAsia"/>
        </w:rPr>
        <w:t>　　图 23： 2025年全球智能交互一体机第一梯队、第二梯队和第三梯队厂商及市场份额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全球智能交互一体机产能、产量、产能利用率及发展趋势（2021-2032）&amp;（千台）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全球智能交互一体机产量、需求量及发展趋势（2021-2032）&amp;（千台）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全球主要地区智能交互一体机产量市场份额（2021-2032）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中国智能交互一体机产能、产量、产能利用率及发展趋势（2021-2032）&amp;（千台）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中国智能交互一体机产量、市场需求量及发展趋势（2021-2032）&amp;（千台）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全球智能交互一体机市场销售额及增长率：（2021-2032）&amp;（万元）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全球市场智能交互一体机市场规模：2021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全球市场智能交互一体机价格趋势（2021-2032）&amp;（元/台）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全球主要地区智能交互一体机销售收入（2021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全球主要地区智能交互一体机销售收入市场份额（2021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全球不同产品类型智能交互一体机价格走势（2021-2032）&amp;（元/台）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全球不同应用智能交互一体机价格走势（2021-2032）&amp;（元/台）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智能交互一体机中国企业SWOT分析</w:t>
      </w:r>
      <w:r>
        <w:rPr>
          <w:rFonts w:hint="eastAsia"/>
        </w:rPr>
        <w:br/>
      </w:r>
      <w:r>
        <w:rPr>
          <w:rFonts w:hint="eastAsia"/>
        </w:rPr>
        <w:t>　　图 54： 智能交互一体机产业链</w:t>
      </w:r>
      <w:r>
        <w:rPr>
          <w:rFonts w:hint="eastAsia"/>
        </w:rPr>
        <w:br/>
      </w:r>
      <w:r>
        <w:rPr>
          <w:rFonts w:hint="eastAsia"/>
        </w:rPr>
        <w:t>　　图 55： 智能交互一体机行业采购模式分析</w:t>
      </w:r>
      <w:r>
        <w:rPr>
          <w:rFonts w:hint="eastAsia"/>
        </w:rPr>
        <w:br/>
      </w:r>
      <w:r>
        <w:rPr>
          <w:rFonts w:hint="eastAsia"/>
        </w:rPr>
        <w:t>　　图 56： 智能交互一体机行业生产模式</w:t>
      </w:r>
      <w:r>
        <w:rPr>
          <w:rFonts w:hint="eastAsia"/>
        </w:rPr>
        <w:br/>
      </w:r>
      <w:r>
        <w:rPr>
          <w:rFonts w:hint="eastAsia"/>
        </w:rPr>
        <w:t>　　图 57： 智能交互一体机行业销售模式分析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2bb8817fe43d1" w:history="1">
        <w:r>
          <w:rPr>
            <w:rStyle w:val="Hyperlink"/>
          </w:rPr>
          <w:t>2026-2032年全球与中国智能交互一体机行业发展研究及行业前景分析报告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2bb8817fe43d1" w:history="1">
        <w:r>
          <w:rPr>
            <w:rStyle w:val="Hyperlink"/>
          </w:rPr>
          <w:t>https://www.20087.com/2/85/ZhiNengJiaoHuYiTiJiShiChangQianJingYuCe.html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合通信一体机、智能交互一体机简介、智能一体机是什么意思、智能交互一体机属于政府采购强制节能产品吗、数据可视化大屏、智能交互一体机的教学应用、智能会议互动一体机、智能交互一体机发展前景、国内rpa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d9b056a9f43f8" w:history="1">
      <w:r>
        <w:rPr>
          <w:rStyle w:val="Hyperlink"/>
        </w:rPr>
        <w:t>2026-2032年全球与中国智能交互一体机行业发展研究及行业前景分析报告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NengJiaoHuYiTiJiShiChangQianJingYuCe.html" TargetMode="External" Id="Rc202bb8817fe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NengJiaoHuYiTiJiShiChangQianJingYuCe.html" TargetMode="External" Id="Rd0ed9b056a9f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2026-03-02T23:54:02Z</dcterms:created>
  <dcterms:modified xsi:type="dcterms:W3CDTF">2026-03-03T00:54:02Z</dcterms:modified>
  <dc:subject>2026-2032年全球与中国智能交互一体机行业发展研究及行业前景分析报告</dc:subject>
  <dc:title>2026-2032年全球与中国智能交互一体机行业发展研究及行业前景分析报告</dc:title>
  <cp:keywords>2026-2032年全球与中国智能交互一体机行业发展研究及行业前景分析报告</cp:keywords>
  <dc:description>2026-2032年全球与中国智能交互一体机行业发展研究及行业前景分析报告</dc:description>
</cp:coreProperties>
</file>