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c2fd9aa6a437d" w:history="1">
              <w:r>
                <w:rPr>
                  <w:rStyle w:val="Hyperlink"/>
                </w:rPr>
                <w:t>2026-2032年中国专用通信网络市场现状与行业前景分析报告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c2fd9aa6a437d" w:history="1">
              <w:r>
                <w:rPr>
                  <w:rStyle w:val="Hyperlink"/>
                </w:rPr>
                <w:t>2026-2032年中国专用通信网络市场现状与行业前景分析报告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c2fd9aa6a437d" w:history="1">
                <w:r>
                  <w:rPr>
                    <w:rStyle w:val="Hyperlink"/>
                  </w:rPr>
                  <w:t>https://www.20087.com/2/05/ZhuanYongTongXinWangLuoHangYeQianJingQuShi.html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通信网络为特定行业（如电力、轨道交通、港口、矿山）构建独立于公网的高可靠、低时延通信基础设施，主流技术包括LTE专网、5G专网及TETRA集群系统。头部企业部署边缘计算节点，支持远程控制、高清视频回传与设备互联；部分场景实现uRLLC（超高可靠低时延通信）保障关键操作安全。然而，频谱资源审批流程复杂，中小企业部署成本高；多制式并存导致运维碎片化；网络安全防护体系薄弱，工业控制系统面临新型攻击风险。</w:t>
      </w:r>
      <w:r>
        <w:rPr>
          <w:rFonts w:hint="eastAsia"/>
        </w:rPr>
        <w:br/>
      </w:r>
      <w:r>
        <w:rPr>
          <w:rFonts w:hint="eastAsia"/>
        </w:rPr>
        <w:t>　　未来，专用通信网络将向云网融合、AI自治与开放生态演进。网络切片技术在同一物理设施上虚拟出多个逻辑专网，按需分配带宽与QoS；AI驱动的自优化网络（SON）自动调整参数应对干扰与负载变化。Open RAN架构打破设备厂商锁定，促进白盒化与软件定义；量子加密试点保障核心指令传输安全。在政策端，国家将扩大5905–5925MHz等工业频段开放；行业联盟制定跨域互操作标准。同时，专用网络与工业互联网平台深度耦合，成为智能制造神经中枢。专用通信网络将从“连接管道”升级为“行业数字基座”，其核心竞争力在于确定性性能、安全韧性与生态开放性的系统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c2fd9aa6a437d" w:history="1">
        <w:r>
          <w:rPr>
            <w:rStyle w:val="Hyperlink"/>
          </w:rPr>
          <w:t>2026-2032年中国专用通信网络市场现状与行业前景分析报告</w:t>
        </w:r>
      </w:hyperlink>
      <w:r>
        <w:rPr>
          <w:rFonts w:hint="eastAsia"/>
        </w:rPr>
        <w:t>》基于科学的市场调研与数据分析，全面解析了专用通信网络行业的市场规模、市场需求及发展现状。报告深入探讨了专用通信网络产业链结构、细分市场特点及技术发展方向，并结合宏观经济环境与消费者需求变化，对专用通信网络行业前景与未来趋势进行了科学预测，揭示了潜在增长空间。通过对专用通信网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专用通信网络产业概述</w:t>
      </w:r>
      <w:r>
        <w:rPr>
          <w:rFonts w:hint="eastAsia"/>
        </w:rPr>
        <w:br/>
      </w:r>
      <w:r>
        <w:rPr>
          <w:rFonts w:hint="eastAsia"/>
        </w:rPr>
        <w:t>　　第一节 专用通信网络定义与分类</w:t>
      </w:r>
      <w:r>
        <w:rPr>
          <w:rFonts w:hint="eastAsia"/>
        </w:rPr>
        <w:br/>
      </w:r>
      <w:r>
        <w:rPr>
          <w:rFonts w:hint="eastAsia"/>
        </w:rPr>
        <w:t>　　第二节 专用通信网络产业链结构及关键环节剖析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专用通信网络商业模式与盈利模式解析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专用通信网络经济指标与行业评估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全球专用通信网络市场发展综述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2020-2025年全球专用通信网络市场规模及增长趋势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主要国家与地区专用通信网络市场对比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2026-2032年全球专用通信网络行业发展趋势与前景预测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国际专用通信网络市场发展趋势及对我国启示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二、对我国专用通信网络市场的借鉴意义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中国专用通信网络行业市场规模分析与预测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专用通信网络市场的总体规模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一、2020-2025年专用通信网络市场规模变化及趋势分析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二、2026年专用通信网络行业市场规模特点</w:t>
      </w:r>
      <w:r>
        <w:rPr>
          <w:rFonts w:hint="eastAsia"/>
        </w:rPr>
        <w:br/>
      </w:r>
      <w:r>
        <w:rPr>
          <w:rFonts w:hint="eastAsia"/>
        </w:rPr>
        <w:t>　　第二节 专用通信网络市场规模的构成</w:t>
      </w:r>
      <w:r>
        <w:rPr>
          <w:rFonts w:hint="eastAsia"/>
        </w:rPr>
        <w:br/>
      </w:r>
      <w:r>
        <w:rPr>
          <w:rFonts w:hint="eastAsia"/>
        </w:rPr>
        <w:t>　　　　一、专用通信网络客户群体特征与偏好分析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二、不同类型专用通信网络市场规模分布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三、各地区专用通信网络市场规模差异与特点</w:t>
      </w:r>
      <w:r>
        <w:rPr>
          <w:rFonts w:hint="eastAsia"/>
        </w:rPr>
        <w:br/>
      </w:r>
      <w:r>
        <w:rPr>
          <w:rFonts w:hint="eastAsia"/>
        </w:rPr>
        <w:t>　　第三节 专用通信网络市场规模的预测与展望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一、未来几年专用通信网络市场规模增长预测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2025-2026年专用通信网络行业技术发展现状及趋势分析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专用通信网络行业技术发展现状分析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国内外专用通信网络行业技术差距分析及差距形成的主要原因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专用通信网络行业技术发展方向、趋势预测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提升专用通信网络行业技术能力策略建议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2020-2025年中国专用通信网络行业总体发展与财务状况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2020-2025年专用通信网络行业规模情况</w:t>
      </w:r>
      <w:r>
        <w:rPr>
          <w:rFonts w:hint="eastAsia"/>
        </w:rPr>
        <w:br/>
      </w:r>
      <w:r>
        <w:rPr>
          <w:rFonts w:hint="eastAsia"/>
        </w:rPr>
        <w:t>　　　　一、专用通信网络行业企业数量规模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二、专用通信网络行业从业人员规模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三、专用通信网络行业市场敏感性分析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2020-2025年专用通信网络行业财务能力分析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一、专用通信网络行业盈利能力</w:t>
      </w:r>
      <w:r>
        <w:rPr>
          <w:rFonts w:hint="eastAsia"/>
        </w:rPr>
        <w:br/>
      </w:r>
      <w:r>
        <w:rPr>
          <w:rFonts w:hint="eastAsia"/>
        </w:rPr>
        <w:t>　　　　二、专用通信网络行业偿债能力</w:t>
      </w:r>
      <w:r>
        <w:rPr>
          <w:rFonts w:hint="eastAsia"/>
        </w:rPr>
        <w:br/>
      </w:r>
      <w:r>
        <w:rPr>
          <w:rFonts w:hint="eastAsia"/>
        </w:rPr>
        <w:t>　　　　三、专用通信网络行业营运能力</w:t>
      </w:r>
      <w:r>
        <w:rPr>
          <w:rFonts w:hint="eastAsia"/>
        </w:rPr>
        <w:br/>
      </w:r>
      <w:r>
        <w:rPr>
          <w:rFonts w:hint="eastAsia"/>
        </w:rPr>
        <w:t>　　　　四、专用通信网络行业发展能力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中国专用通信网络行业细分市场调研与机会挖掘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专用通信网络细分市场（一）市场调研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专用通信网络细分市场（二）市场调研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中国专用通信网络行业区域市场调研分析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2020-2025年中国专用通信网络行业重点区域调研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一、重点地区（一）专用通信网络市场规模与特点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二、重点地区（二）专用通信网络市场规模及特点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三、重点地区（三）专用通信网络市场规模及特点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四、重点地区（四）专用通信网络市场规模及特点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不同区域专用通信网络市场的对比与启示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二、专用通信网络市场拓展策略与建议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中国专用通信网络行业的营销渠道与客户分析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专用通信网络行业渠道分析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二、各类渠道对专用通信网络行业的影响</w:t>
      </w:r>
      <w:r>
        <w:rPr>
          <w:rFonts w:hint="eastAsia"/>
        </w:rPr>
        <w:br/>
      </w:r>
      <w:r>
        <w:rPr>
          <w:rFonts w:hint="eastAsia"/>
        </w:rPr>
        <w:t>　　　　三、主要专用通信网络企业渠道策略研究</w:t>
      </w:r>
      <w:r>
        <w:rPr>
          <w:rFonts w:hint="eastAsia"/>
        </w:rPr>
        <w:br/>
      </w:r>
      <w:r>
        <w:rPr>
          <w:rFonts w:hint="eastAsia"/>
        </w:rPr>
        <w:t>　　第二节 专用通信网络行业客户分析与定位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中国专用通信网络行业竞争格局及策略选择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专用通信网络行业总体市场竞争状况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一、专用通信网络行业竞争结构分析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二、专用通信网络企业竞争格局与集中度评估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三、专用通信网络行业SWOT分析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专用通信网络行业重点企业调研分析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专用通信网络企业发展策略分析</w:t>
      </w:r>
      <w:r>
        <w:rPr>
          <w:rFonts w:hint="eastAsia"/>
        </w:rPr>
        <w:br/>
      </w:r>
      <w:r>
        <w:rPr>
          <w:rFonts w:hint="eastAsia"/>
        </w:rPr>
        <w:t>　　第一节 专用通信网络市场与销售策略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专用通信网络品牌战略思考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中国专用通信网络行业发展环境分析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二、专用通信网络行业主管部门、监管体制及相关政策法规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3、专用通信网络行业的主要法律、法规和政策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4、2026年专用通信网络行业法律法规和政策对行业的影响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二、专用通信网络消费者需求分析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一、专用通信网络技术的应用与创新</w:t>
      </w:r>
      <w:r>
        <w:rPr>
          <w:rFonts w:hint="eastAsia"/>
        </w:rPr>
        <w:br/>
      </w:r>
      <w:r>
        <w:rPr>
          <w:rFonts w:hint="eastAsia"/>
        </w:rPr>
        <w:t>　　　　二、专用通信网络行业发展的技术趋势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2026-2032年专用通信网络行业展趋势预测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2026-2032年专用通信网络市场发展前景分析</w:t>
      </w:r>
      <w:r>
        <w:rPr>
          <w:rFonts w:hint="eastAsia"/>
        </w:rPr>
        <w:br/>
      </w:r>
      <w:r>
        <w:rPr>
          <w:rFonts w:hint="eastAsia"/>
        </w:rPr>
        <w:t>　　　　一、专用通信网络市场发展潜力</w:t>
      </w:r>
      <w:r>
        <w:rPr>
          <w:rFonts w:hint="eastAsia"/>
        </w:rPr>
        <w:br/>
      </w:r>
      <w:r>
        <w:rPr>
          <w:rFonts w:hint="eastAsia"/>
        </w:rPr>
        <w:t>　　　　二、专用通信网络市场前景分析</w:t>
      </w:r>
      <w:r>
        <w:rPr>
          <w:rFonts w:hint="eastAsia"/>
        </w:rPr>
        <w:br/>
      </w:r>
      <w:r>
        <w:rPr>
          <w:rFonts w:hint="eastAsia"/>
        </w:rPr>
        <w:t>　　　　三、专用通信网络细分行业发展前景分析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2026-2032年专用通信网络发展趋势预测</w:t>
      </w:r>
      <w:r>
        <w:rPr>
          <w:rFonts w:hint="eastAsia"/>
        </w:rPr>
        <w:br/>
      </w:r>
      <w:r>
        <w:rPr>
          <w:rFonts w:hint="eastAsia"/>
        </w:rPr>
        <w:t>　　　　一、专用通信网络发展趋势预测</w:t>
      </w:r>
      <w:r>
        <w:rPr>
          <w:rFonts w:hint="eastAsia"/>
        </w:rPr>
        <w:br/>
      </w:r>
      <w:r>
        <w:rPr>
          <w:rFonts w:hint="eastAsia"/>
        </w:rPr>
        <w:t>　　　　二、专用通信网络市场规模预测</w:t>
      </w:r>
      <w:r>
        <w:rPr>
          <w:rFonts w:hint="eastAsia"/>
        </w:rPr>
        <w:br/>
      </w:r>
      <w:r>
        <w:rPr>
          <w:rFonts w:hint="eastAsia"/>
        </w:rPr>
        <w:t>　　　　三、专用通信网络细分市场发展趋势预测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未来专用通信网络行业挑战与机遇探讨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一、专用通信网络行业挑战</w:t>
      </w:r>
      <w:r>
        <w:rPr>
          <w:rFonts w:hint="eastAsia"/>
        </w:rPr>
        <w:br/>
      </w:r>
      <w:r>
        <w:rPr>
          <w:rFonts w:hint="eastAsia"/>
        </w:rPr>
        <w:t>　　　　二、专用通信网络行业机遇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专用通信网络行业研究结论及建议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对专用通信网络行业发展的建议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对专用通信网络企业和投资者的建议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专用通信网络行业历程</w:t>
      </w:r>
      <w:r>
        <w:rPr>
          <w:rFonts w:hint="eastAsia"/>
        </w:rPr>
        <w:br/>
      </w:r>
      <w:r>
        <w:rPr>
          <w:rFonts w:hint="eastAsia"/>
        </w:rPr>
        <w:t>　　图表 专用通信网络行业生命周期</w:t>
      </w:r>
      <w:r>
        <w:rPr>
          <w:rFonts w:hint="eastAsia"/>
        </w:rPr>
        <w:br/>
      </w:r>
      <w:r>
        <w:rPr>
          <w:rFonts w:hint="eastAsia"/>
        </w:rPr>
        <w:t>　　图表 专用通信网络行业产业链分析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2020-2025年专用通信网络行业市场容量统计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2020-2025年中国专用通信网络行业经营效益分析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**地区专用通信网络市场规模及增长情况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**地区专用通信网络行业市场需求情况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**地区专用通信网络市场规模及增长情况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**地区专用通信网络行业市场需求情况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**地区专用通信网络市场规模及增长情况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**地区专用通信网络行业市场需求情况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专用通信网络重点企业（一）基本信息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专用通信网络重点企业（一）经营情况分析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专用通信网络重点企业（一）盈利能力情况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专用通信网络重点企业（一）偿债能力情况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专用通信网络重点企业（一）运营能力情况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专用通信网络重点企业（一）成长能力情况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专用通信网络重点企业（二）基本信息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专用通信网络重点企业（二）经营情况分析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专用通信网络重点企业（二）盈利能力情况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专用通信网络重点企业（二）偿债能力情况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专用通信网络重点企业（二）运营能力情况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专用通信网络重点企业（二）成长能力情况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2026-2032年中国专用通信网络行业市场容量预测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2026-2032年中国专用通信网络行业市场规模预测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2026-2032年中国专用通信网络市场前景分析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2026-2032年中国专用通信网络行业发展趋势预测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c2fd9aa6a437d" w:history="1">
        <w:r>
          <w:rPr>
            <w:rStyle w:val="Hyperlink"/>
          </w:rPr>
          <w:t>2026-2032年中国专用通信网络市场现状与行业前景分析报告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c2fd9aa6a437d" w:history="1">
        <w:r>
          <w:rPr>
            <w:rStyle w:val="Hyperlink"/>
          </w:rPr>
          <w:t>https://www.20087.com/2/05/ZhuanYongTongXinWangLuoHangYeQianJingQuShi.html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热点：网络通信技术、专用通信网络包括、网络、专用通信线路有哪些、专用通信局有什么用、专用通信工作、专用通信局这个单位好吗、公用通信网和专用通信网、专用通信局有发展吗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d3574fcff4339" w:history="1">
      <w:r>
        <w:rPr>
          <w:rStyle w:val="Hyperlink"/>
        </w:rPr>
        <w:t>2026-2032年中国专用通信网络市场现状与行业前景分析报告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uanYongTongXinWangLuoHangYeQianJingQuShi.html" TargetMode="External" Id="R433c2fd9aa6a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uanYongTongXinWangLuoHangYeQianJingQuShi.html" TargetMode="External" Id="R750d3574fcff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2025-12-04T02:53:28Z</dcterms:created>
  <dcterms:modified xsi:type="dcterms:W3CDTF">2025-12-04T03:53:28Z</dcterms:modified>
  <dc:subject>2026-2032年中国专用通信网络市场现状与行业前景分析报告</dc:subject>
  <dc:title>2026-2032年中国专用通信网络市场现状与行业前景分析报告</dc:title>
  <cp:keywords>2026-2032年中国专用通信网络市场现状与行业前景分析报告</cp:keywords>
  <dc:description>2026-2032年中国专用通信网络市场现状与行业前景分析报告</dc:description>
</cp:coreProperties>
</file>