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910294d0645fa" w:history="1">
              <w:r>
                <w:rPr>
                  <w:rStyle w:val="Hyperlink"/>
                </w:rPr>
                <w:t>2026-2032年全球与中国回合制卡牌游戏行业研究及发展前景报告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910294d0645fa" w:history="1">
              <w:r>
                <w:rPr>
                  <w:rStyle w:val="Hyperlink"/>
                </w:rPr>
                <w:t>2026-2032年全球与中国回合制卡牌游戏行业研究及发展前景报告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910294d0645fa" w:history="1">
                <w:r>
                  <w:rPr>
                    <w:rStyle w:val="Hyperlink"/>
                  </w:rPr>
                  <w:t>https://www.20087.com/2/15/HuiHeZhiKaPaiYouXiShiChangQianJing.html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合制卡牌游戏是以策略性出牌、资源管理与角色养成为核心机制的数字娱乐产品，典型玩法包括卡组构筑（Deck-building）、抽牌概率控制及回合内行动点分配，广泛应用于移动端与PC平台。回合制卡牌游戏强调美术风格差异化（如国风、赛博朋克）、剧情沉浸感及社交竞技平衡性，部分引入Roguelike随机元素以提升可玩性。在用户注意力碎片化与买量成本高企背景下，对新手引导效率、长线内容更新节奏及反作弊公平性提出更高要求。然而，玩法同质化严重，多数产品依赖IP授权或数值付费，创新乏力；同时，平衡性调整滞后易引发核心玩家流失，影响社区生态稳定性。</w:t>
      </w:r>
      <w:r>
        <w:rPr>
          <w:rFonts w:hint="eastAsia"/>
        </w:rPr>
        <w:br/>
      </w:r>
      <w:r>
        <w:rPr>
          <w:rFonts w:hint="eastAsia"/>
        </w:rPr>
        <w:t>　　未来，回合制卡牌游戏将向AI生成内容、跨媒介叙事与合规化经济模型方向演进。市场调研网认为，生成式AI可动态创建卡牌效果、关卡挑战与剧情分支，显著延长内容生命周期；而与动画、小说、实体卡牌联动将构建统一世界观，强化IP价值。在商业模式上，基于区块链的合规数字藏品（如可交易卡面）可能探索玩家资产所有权新范式。长远看，该品类将从休闲竞技产品升级为互动叙事平台——通过情感计算与玩家行为建模，实现难度自适应与剧情个性化，打造兼具策略深度、情感共鸣与社区共创的下一代数字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910294d0645fa" w:history="1">
        <w:r>
          <w:rPr>
            <w:rStyle w:val="Hyperlink"/>
          </w:rPr>
          <w:t>2026-2032年全球与中国回合制卡牌游戏行业研究及发展前景报告</w:t>
        </w:r>
      </w:hyperlink>
      <w:r>
        <w:rPr>
          <w:rFonts w:hint="eastAsia"/>
        </w:rPr>
        <w:t>》基于权威数据和长期市场监测，全面分析了回合制卡牌游戏行业的市场规模、供需状况及竞争格局。报告梳理了回合制卡牌游戏技术现状与未来方向，预测了市场前景与趋势，并评估了重点企业的表现与地位。同时，报告揭示了回合制卡牌游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全球市场回合制卡牌游戏市场总体规模</w:t>
      </w:r>
      <w:r>
        <w:rPr>
          <w:rFonts w:hint="eastAsia"/>
        </w:rPr>
        <w:br/>
      </w:r>
      <w:r>
        <w:rPr>
          <w:rFonts w:hint="eastAsia"/>
        </w:rPr>
        <w:t>　　1.4 中国市场回合制卡牌游戏市场总体规模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回合制卡牌游戏行业发展总体概况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回合制卡牌游戏行业发展主要特点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回合制卡牌游戏行业发展影响因素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回合制卡牌游戏有利因素</w:t>
      </w:r>
      <w:r>
        <w:rPr>
          <w:rFonts w:hint="eastAsia"/>
        </w:rPr>
        <w:br/>
      </w:r>
      <w:r>
        <w:rPr>
          <w:rFonts w:hint="eastAsia"/>
        </w:rPr>
        <w:t>　　　　1.5.3 .2 回合制卡牌游戏不利因素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全球市场，近三年回合制卡牌游戏主要企业占有率及排名（按收入）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回合制卡牌游戏主要企业在国际市场占有率（按收入，2023-2026）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2025年回合制卡牌游戏主要企业在国际市场排名（按收入）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全球市场主要企业回合制卡牌游戏销售收入（2023-2026）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中国市场，近三年回合制卡牌游戏主要企业占有率及排名（按收入）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回合制卡牌游戏主要企业在中国市场占有率（按收入，2023-2026）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2025年回合制卡牌游戏主要企业在中国市场排名（按收入）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中国市场主要企业回合制卡牌游戏销售收入（2023-2026）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全球主要厂商回合制卡牌游戏总部及产地分布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全球主要厂商成立时间及回合制卡牌游戏商业化日期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全球主要厂商回合制卡牌游戏产品类型及应用</w:t>
      </w:r>
      <w:r>
        <w:rPr>
          <w:rFonts w:hint="eastAsia"/>
        </w:rPr>
        <w:br/>
      </w:r>
      <w:r>
        <w:rPr>
          <w:rFonts w:hint="eastAsia"/>
        </w:rPr>
        <w:t>　　2.6 回合制卡牌游戏行业集中度、竞争程度分析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回合制卡牌游戏行业集中度分析：2025年全球Top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全球回合制卡牌游戏第一梯队、第二梯队和第三梯队厂商（品牌）及市场份额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全球回合制卡牌游戏主要地区分析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全球主要地区回合制卡牌游戏市场规模分析：2021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全球主要地区回合制卡牌游戏销售额及份额（2021-2026）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全球主要地区回合制卡牌游戏销售额及份额预测（2027-2032）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端游</w:t>
      </w:r>
      <w:r>
        <w:rPr>
          <w:rFonts w:hint="eastAsia"/>
        </w:rPr>
        <w:br/>
      </w:r>
      <w:r>
        <w:rPr>
          <w:rFonts w:hint="eastAsia"/>
        </w:rPr>
        <w:t>　　　　4.1.2 手游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按产品类型细分，全球回合制卡牌游戏销售额对比（2021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按产品类型细分，全球回合制卡牌游戏销售额及市场份额（2021-2026）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按产品类型细分，全球回合制卡牌游戏销售额预测（2027-2032）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按产品类型细分，中国回合制卡牌游戏销售额及市场份额（2021-2026）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按产品类型细分，中国回合制卡牌游戏销售额预测（2027-2032）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青少年</w:t>
      </w:r>
      <w:r>
        <w:rPr>
          <w:rFonts w:hint="eastAsia"/>
        </w:rPr>
        <w:br/>
      </w:r>
      <w:r>
        <w:rPr>
          <w:rFonts w:hint="eastAsia"/>
        </w:rPr>
        <w:t>　　　　5.1.2 中年</w:t>
      </w:r>
      <w:r>
        <w:rPr>
          <w:rFonts w:hint="eastAsia"/>
        </w:rPr>
        <w:br/>
      </w:r>
      <w:r>
        <w:rPr>
          <w:rFonts w:hint="eastAsia"/>
        </w:rPr>
        <w:t>　　5.2 按应用细分，全球回合制卡牌游戏销售额对比（2021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按应用细分，全球回合制卡牌游戏销售额及市场份额（2021-2026）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按应用细分，全球回合制卡牌游戏销售额预测（2027-2032）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中国不同应用回合制卡牌游戏销售额及预测（2021-2032）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中国不同应用回合制卡牌游戏销售额及市场份额（2021-2026）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中国不同应用回合制卡牌游戏销售额预测（2027-2032）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回合制卡牌游戏行业发展趋势</w:t>
      </w:r>
      <w:r>
        <w:rPr>
          <w:rFonts w:hint="eastAsia"/>
        </w:rPr>
        <w:br/>
      </w:r>
      <w:r>
        <w:rPr>
          <w:rFonts w:hint="eastAsia"/>
        </w:rPr>
        <w:t>　　7.2 回合制卡牌游戏行业主要驱动因素</w:t>
      </w:r>
      <w:r>
        <w:rPr>
          <w:rFonts w:hint="eastAsia"/>
        </w:rPr>
        <w:br/>
      </w:r>
      <w:r>
        <w:rPr>
          <w:rFonts w:hint="eastAsia"/>
        </w:rPr>
        <w:t>　　7.3 回合制卡牌游戏中国企业SWOT分析</w:t>
      </w:r>
      <w:r>
        <w:rPr>
          <w:rFonts w:hint="eastAsia"/>
        </w:rPr>
        <w:br/>
      </w:r>
      <w:r>
        <w:rPr>
          <w:rFonts w:hint="eastAsia"/>
        </w:rPr>
        <w:t>　　7.4 中国回合制卡牌游戏行业政策环境分析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回合制卡牌游戏行业产业链简介</w:t>
      </w:r>
      <w:r>
        <w:rPr>
          <w:rFonts w:hint="eastAsia"/>
        </w:rPr>
        <w:br/>
      </w:r>
      <w:r>
        <w:rPr>
          <w:rFonts w:hint="eastAsia"/>
        </w:rPr>
        <w:t>　　　　8.1.1 回合制卡牌游戏行业供应链分析</w:t>
      </w:r>
      <w:r>
        <w:rPr>
          <w:rFonts w:hint="eastAsia"/>
        </w:rPr>
        <w:br/>
      </w:r>
      <w:r>
        <w:rPr>
          <w:rFonts w:hint="eastAsia"/>
        </w:rPr>
        <w:t>　　　　8.1.2 回合制卡牌游戏主要原料及供应情况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回合制卡牌游戏行业主要下游客户</w:t>
      </w:r>
      <w:r>
        <w:rPr>
          <w:rFonts w:hint="eastAsia"/>
        </w:rPr>
        <w:br/>
      </w:r>
      <w:r>
        <w:rPr>
          <w:rFonts w:hint="eastAsia"/>
        </w:rPr>
        <w:t>　　8.2 回合制卡牌游戏行业采购模式</w:t>
      </w:r>
      <w:r>
        <w:rPr>
          <w:rFonts w:hint="eastAsia"/>
        </w:rPr>
        <w:br/>
      </w:r>
      <w:r>
        <w:rPr>
          <w:rFonts w:hint="eastAsia"/>
        </w:rPr>
        <w:t>　　8.3 回合制卡牌游戏行业生产模式</w:t>
      </w:r>
      <w:r>
        <w:rPr>
          <w:rFonts w:hint="eastAsia"/>
        </w:rPr>
        <w:br/>
      </w:r>
      <w:r>
        <w:rPr>
          <w:rFonts w:hint="eastAsia"/>
        </w:rPr>
        <w:t>　　8.4 回合制卡牌游戏行业销售模式及销售渠道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回合制卡牌游戏行业发展主要特点</w:t>
      </w:r>
      <w:r>
        <w:rPr>
          <w:rFonts w:hint="eastAsia"/>
        </w:rPr>
        <w:br/>
      </w:r>
      <w:r>
        <w:rPr>
          <w:rFonts w:hint="eastAsia"/>
        </w:rPr>
        <w:t>　　表 2： 回合制卡牌游戏行业发展有利因素分析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回合制卡牌游戏行业发展不利因素分析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进入回合制卡牌游戏行业壁垒</w:t>
      </w:r>
      <w:r>
        <w:rPr>
          <w:rFonts w:hint="eastAsia"/>
        </w:rPr>
        <w:br/>
      </w:r>
      <w:r>
        <w:rPr>
          <w:rFonts w:hint="eastAsia"/>
        </w:rPr>
        <w:t>　　表 5： 回合制卡牌游戏主要企业在国际市场占有率（按收入，2023-2026）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2025年回合制卡牌游戏主要企业在国际市场排名（按收入）&amp;（万元）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全球市场主要企业回合制卡牌游戏销售收入（2023-2026）&amp;（万元）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回合制卡牌游戏主要企业在中国市场占有率（按收入，2023-2026）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2025年回合制卡牌游戏主要企业在中国市场排名（按收入）&amp;（万元）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中国市场主要企业回合制卡牌游戏销售收入（2023-2026）&amp;（万元）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全球主要厂商回合制卡牌游戏总部及产地分布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全球主要厂商成立时间及回合制卡牌游戏商业化日期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全球主要厂商回合制卡牌游戏产品类型及应用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2025年全球回合制卡牌游戏主要厂商市场地位（第一梯队、第二梯队和第三梯队）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全球回合制卡牌游戏市场投资、并购等现状分析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全球主要地区回合制卡牌游戏销售额：（2021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全球主要地区回合制卡牌游戏销售额（2021-2026）&amp;（万元）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全球主要地区回合制卡牌游戏销售额及份额列表（2021-2026）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全球主要地区回合制卡牌游戏销售额预测（2027-2032）&amp;（万元）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全球主要地区回合制卡牌游戏销售额及份额列表预测（2027-2032）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端游主要企业列表</w:t>
      </w:r>
      <w:r>
        <w:rPr>
          <w:rFonts w:hint="eastAsia"/>
        </w:rPr>
        <w:br/>
      </w:r>
      <w:r>
        <w:rPr>
          <w:rFonts w:hint="eastAsia"/>
        </w:rPr>
        <w:t>　　表 22： 手游主要企业列表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按产品类型细分，全球回合制卡牌游戏销售额及增长率对比（2021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按产品类型细分，全球回合制卡牌游戏销售额（2021-2026）&amp;（万元）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按产品类型细分，全球回合制卡牌游戏销售额市场份额列表（2021-2026）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按产品类型细分，全球回合制卡牌游戏销售额预测（2027-2032）&amp;（万元）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按产品类型细分，全球回合制卡牌游戏销售额市场份额预测（2027-2032）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按产品类型细分，中国回合制卡牌游戏销售额（2021-2026）&amp;（万元）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按产品类型细分，中国回合制卡牌游戏销售额市场份额列表（2021-2026）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按产品类型细分，中国回合制卡牌游戏销售额预测（2027-2032）&amp;（万元）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按产品类型细分，中国回合制卡牌游戏销售额市场份额预测（2027-2032）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按应用细分，全球回合制卡牌游戏销售额及增长率对比（2021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按应用细分，全球回合制卡牌游戏销售额（2021-2026）&amp;（万元）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按应用细分，全球回合制卡牌游戏销售额市场份额列表（2021-2026）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按应用细分，全球回合制卡牌游戏销售额预测（2027-2032）&amp;（万元）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按应用细分，全球回合制卡牌游戏市场份额预测（2027-2032）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中国不同应用回合制卡牌游戏销售额（2021-2026）&amp;（万元）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中国不同应用回合制卡牌游戏销售额市场份额列表（2021-2026）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中国不同应用回合制卡牌游戏销售额预测（2027-2032）&amp;（万元）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中国不同应用回合制卡牌游戏销售额市场份额预测（2027-2032）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重点企业（23）公司信息、总部、回合制卡牌游戏市场地位以及主要的竞争对手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回合制卡牌游戏产品及服务介绍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回合制卡牌游戏收入及毛利率（2021-2026）&amp;（万元）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回合制卡牌游戏行业发展趋势</w:t>
      </w:r>
      <w:r>
        <w:rPr>
          <w:rFonts w:hint="eastAsia"/>
        </w:rPr>
        <w:br/>
      </w:r>
      <w:r>
        <w:rPr>
          <w:rFonts w:hint="eastAsia"/>
        </w:rPr>
        <w:t>　　表 156： 回合制卡牌游戏行业主要驱动因素</w:t>
      </w:r>
      <w:r>
        <w:rPr>
          <w:rFonts w:hint="eastAsia"/>
        </w:rPr>
        <w:br/>
      </w:r>
      <w:r>
        <w:rPr>
          <w:rFonts w:hint="eastAsia"/>
        </w:rPr>
        <w:t>　　表 157： 回合制卡牌游戏行业供应链分析</w:t>
      </w:r>
      <w:r>
        <w:rPr>
          <w:rFonts w:hint="eastAsia"/>
        </w:rPr>
        <w:br/>
      </w:r>
      <w:r>
        <w:rPr>
          <w:rFonts w:hint="eastAsia"/>
        </w:rPr>
        <w:t>　　表 158： 回合制卡牌游戏上游原料供应商</w:t>
      </w:r>
      <w:r>
        <w:rPr>
          <w:rFonts w:hint="eastAsia"/>
        </w:rPr>
        <w:br/>
      </w:r>
      <w:r>
        <w:rPr>
          <w:rFonts w:hint="eastAsia"/>
        </w:rPr>
        <w:t>　　表 159： 回合制卡牌游戏行业主要下游客户</w:t>
      </w:r>
      <w:r>
        <w:rPr>
          <w:rFonts w:hint="eastAsia"/>
        </w:rPr>
        <w:br/>
      </w:r>
      <w:r>
        <w:rPr>
          <w:rFonts w:hint="eastAsia"/>
        </w:rPr>
        <w:t>　　表 160： 回合制卡牌游戏典型经销商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回合制卡牌游戏产品图片</w:t>
      </w:r>
      <w:r>
        <w:rPr>
          <w:rFonts w:hint="eastAsia"/>
        </w:rPr>
        <w:br/>
      </w:r>
      <w:r>
        <w:rPr>
          <w:rFonts w:hint="eastAsia"/>
        </w:rPr>
        <w:t>　　图 2： 全球市场回合制卡牌游戏市场规模，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全球回合制卡牌游戏市场销售额预测：（万元）&amp;（2021-2032）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中国市场回合制卡牌游戏销售额及未来趋势（2021-2032）&amp;（万元）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2025年全球前五大厂商回合制卡牌游戏市场份额</w:t>
      </w:r>
      <w:r>
        <w:rPr>
          <w:rFonts w:hint="eastAsia"/>
        </w:rPr>
        <w:br/>
      </w:r>
      <w:r>
        <w:rPr>
          <w:rFonts w:hint="eastAsia"/>
        </w:rPr>
        <w:t>　　图 6： 2025年全球回合制卡牌游戏第一梯队、第二梯队和第三梯队厂商及市场份额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全球主要地区回合制卡牌游戏销售额市场份额（2021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中东回合制卡牌游戏销售额及预测（2021-2032）&amp;（万元）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端游 产品图片</w:t>
      </w:r>
      <w:r>
        <w:rPr>
          <w:rFonts w:hint="eastAsia"/>
        </w:rPr>
        <w:br/>
      </w:r>
      <w:r>
        <w:rPr>
          <w:rFonts w:hint="eastAsia"/>
        </w:rPr>
        <w:t>　　图 17： 全球端游规模及增长率（2021-2032）&amp;（万元）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手游产品图片</w:t>
      </w:r>
      <w:r>
        <w:rPr>
          <w:rFonts w:hint="eastAsia"/>
        </w:rPr>
        <w:br/>
      </w:r>
      <w:r>
        <w:rPr>
          <w:rFonts w:hint="eastAsia"/>
        </w:rPr>
        <w:t>　　图 19： 全球手游规模及增长率（2021-2032）&amp;（万元）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按产品类型细分，全球回合制卡牌游戏市场份额2025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按产品类型细分，全球回合制卡牌游戏市场份额2021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按产品类型细分，全球回合制卡牌游戏市场份额预测2026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按产品类型细分，中国回合制卡牌游戏市场份额2021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按产品类型细分，中国回合制卡牌游戏市场份额预测2026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青少年</w:t>
      </w:r>
      <w:r>
        <w:rPr>
          <w:rFonts w:hint="eastAsia"/>
        </w:rPr>
        <w:br/>
      </w:r>
      <w:r>
        <w:rPr>
          <w:rFonts w:hint="eastAsia"/>
        </w:rPr>
        <w:t>　　图 26： 中年</w:t>
      </w:r>
      <w:r>
        <w:rPr>
          <w:rFonts w:hint="eastAsia"/>
        </w:rPr>
        <w:br/>
      </w:r>
      <w:r>
        <w:rPr>
          <w:rFonts w:hint="eastAsia"/>
        </w:rPr>
        <w:t>　　图 27： 按应用细分，全球回合制卡牌游戏市场份额2025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按应用细分，全球回合制卡牌游戏市场份额2021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回合制卡牌游戏中国企业SWOT分析</w:t>
      </w:r>
      <w:r>
        <w:rPr>
          <w:rFonts w:hint="eastAsia"/>
        </w:rPr>
        <w:br/>
      </w:r>
      <w:r>
        <w:rPr>
          <w:rFonts w:hint="eastAsia"/>
        </w:rPr>
        <w:t>　　图 30： 回合制卡牌游戏产业链</w:t>
      </w:r>
      <w:r>
        <w:rPr>
          <w:rFonts w:hint="eastAsia"/>
        </w:rPr>
        <w:br/>
      </w:r>
      <w:r>
        <w:rPr>
          <w:rFonts w:hint="eastAsia"/>
        </w:rPr>
        <w:t>　　图 31： 回合制卡牌游戏行业采购模式分析</w:t>
      </w:r>
      <w:r>
        <w:rPr>
          <w:rFonts w:hint="eastAsia"/>
        </w:rPr>
        <w:br/>
      </w:r>
      <w:r>
        <w:rPr>
          <w:rFonts w:hint="eastAsia"/>
        </w:rPr>
        <w:t>　　图 32： 回合制卡牌游戏行业生产模式</w:t>
      </w:r>
      <w:r>
        <w:rPr>
          <w:rFonts w:hint="eastAsia"/>
        </w:rPr>
        <w:br/>
      </w:r>
      <w:r>
        <w:rPr>
          <w:rFonts w:hint="eastAsia"/>
        </w:rPr>
        <w:t>　　图 33： 回合制卡牌游戏行业销售模式分析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910294d0645fa" w:history="1">
        <w:r>
          <w:rPr>
            <w:rStyle w:val="Hyperlink"/>
          </w:rPr>
          <w:t>2026-2032年全球与中国回合制卡牌游戏行业研究及发展前景报告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910294d0645fa" w:history="1">
        <w:r>
          <w:rPr>
            <w:rStyle w:val="Hyperlink"/>
          </w:rPr>
          <w:t>https://www.20087.com/2/15/HuiHeZhiKaPaiYouXiShiChangQianJing.html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a05c63b54d9b" w:history="1">
      <w:r>
        <w:rPr>
          <w:rStyle w:val="Hyperlink"/>
        </w:rPr>
        <w:t>2026-2032年全球与中国回合制卡牌游戏行业研究及发展前景报告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iHeZhiKaPaiYouXiShiChangQianJing.html" TargetMode="External" Id="R4e2910294d06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iHeZhiKaPaiYouXiShiChangQianJing.html" TargetMode="External" Id="Rb7b1a05c63b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2026-02-05T23:59:46Z</dcterms:created>
  <dcterms:modified xsi:type="dcterms:W3CDTF">2026-02-06T00:59:46Z</dcterms:modified>
  <dc:subject>2026-2032年全球与中国回合制卡牌游戏行业研究及发展前景报告</dc:subject>
  <dc:title>2026-2032年全球与中国回合制卡牌游戏行业研究及发展前景报告</dc:title>
  <cp:keywords>2026-2032年全球与中国回合制卡牌游戏行业研究及发展前景报告</cp:keywords>
  <dc:description>2026-2032年全球与中国回合制卡牌游戏行业研究及发展前景报告</dc:description>
</cp:coreProperties>
</file>