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55a2f9e7954c7c" w:history="1">
              <w:r>
                <w:rPr>
                  <w:rStyle w:val="Hyperlink"/>
                </w:rPr>
                <w:t>2026-2032年全球与中国空间态势感知服务发展现状及前景分析报告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55a2f9e7954c7c" w:history="1">
              <w:r>
                <w:rPr>
                  <w:rStyle w:val="Hyperlink"/>
                </w:rPr>
                <w:t>2026-2032年全球与中国空间态势感知服务发展现状及前景分析报告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55a2f9e7954c7c" w:history="1">
                <w:r>
                  <w:rPr>
                    <w:rStyle w:val="Hyperlink"/>
                  </w:rPr>
                  <w:t>https://www.20087.com/3/25/KongJianTaiShiGanZhiFuWuHangYeQianJingFenXi.html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间态势感知服务（SSA）是指利用地基雷达、光学望远镜及天基传感器网络，对太空中的卫星、空间碎片及自然天体进行跟踪、定轨、编目及行为研判的综合性数据服务。目前，该产业呈现出商业爆发与战略刚需并行的特征。在供给端，随着商业航天的蓬勃发展，低轨卫星星座的部署导致太空交通日益拥挤，传统政府主导的SSA体系已难以满足海量目标的监测需求，商业SSA公司凭借灵活的传感器部署与AI数据处理能力，正成为太空交通管理的重要补充。在需求端，随着各国对太空资产安全的重视，碰撞预警、轨道机动识别及太空环境评估等服务已成为卫星运营商的刚性需求。整体来看，空间态势感知服务已从单纯的军事侦察手段，演变为保障全球太空活动安全与可持续的商业基础设施。</w:t>
      </w:r>
      <w:r>
        <w:rPr>
          <w:rFonts w:hint="eastAsia"/>
        </w:rPr>
        <w:br/>
      </w:r>
      <w:r>
        <w:rPr>
          <w:rFonts w:hint="eastAsia"/>
        </w:rPr>
        <w:t>　　未来，空间态势感知服务将全面构建“全域融合”与“智能决策”的新型产业生态。市场调研网指出，在技术层面，随着人工智能与大数据算法的突破，SSA系统将具备更强的异常行为识别与意图研判能力，实现从“数据提供”向“决策支持”的跨越。在应用端，随着太空交通管理（STM）规则的完善，SSA服务将与保险、法律及金融深度绑定，为太空资产的发射、运营及处置提供全生命周期的风险评估与合规保障。此外，随着国际合作的深化，全球SSA数据的共享与标准化将成为趋势，推动构建开放、透明的太空治理体系。具备核心传感器技术、AI算法及全球数据服务能力的厂商，将在未来的太空经济市场中占据战略主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a55a2f9e7954c7c" w:history="1">
        <w:r>
          <w:rPr>
            <w:rStyle w:val="Hyperlink"/>
          </w:rPr>
          <w:t>2026-2032年全球与中国空间态势感知服务发展现状及前景分析报告</w:t>
        </w:r>
      </w:hyperlink>
      <w:r>
        <w:rPr>
          <w:rFonts w:hint="eastAsia"/>
        </w:rPr>
        <w:t>》，2025年空间态势感知服务行业市场规模达 亿元，预计2032年市场规模将达 亿元，期间年均复合增长率（CAGR）达 %。报告全面分析了空间态势感知服务行业的市场规模、产业链结构及技术现状，结合空间态势感知服务市场需求、价格动态与竞争格局，提供了清晰的数据支持。报告预测了空间态势感知服务发展趋势与市场前景，重点解读了空间态势感知服务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全球市场空间态势感知服务市场总体规模</w:t>
      </w:r>
      <w:r>
        <w:rPr>
          <w:rFonts w:hint="eastAsia"/>
        </w:rPr>
        <w:br/>
      </w:r>
      <w:r>
        <w:rPr>
          <w:rFonts w:hint="eastAsia"/>
        </w:rPr>
        <w:t>　　1.4 中国市场空间态势感知服务市场总体规模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空间态势感知服务行业发展总体概况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空间态势感知服务行业发展主要特点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空间态势感知服务行业发展影响因素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空间态势感知服务有利因素</w:t>
      </w:r>
      <w:r>
        <w:rPr>
          <w:rFonts w:hint="eastAsia"/>
        </w:rPr>
        <w:br/>
      </w:r>
      <w:r>
        <w:rPr>
          <w:rFonts w:hint="eastAsia"/>
        </w:rPr>
        <w:t>　　　　1.5.3 .2 空间态势感知服务不利因素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全球市场，近三年空间态势感知服务主要企业占有率及排名（按收入）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空间态势感知服务主要企业在国际市场占有率（按收入，2023-2026）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2025年空间态势感知服务主要企业在国际市场排名（按收入）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全球市场主要企业空间态势感知服务销售收入（2023-2026）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中国市场，近三年空间态势感知服务主要企业占有率及排名（按收入）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空间态势感知服务主要企业在中国市场占有率（按收入，2023-2026）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2025年空间态势感知服务主要企业在中国市场排名（按收入）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中国市场主要企业空间态势感知服务销售收入（2023-2026）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全球主要厂商空间态势感知服务总部及产地分布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全球主要厂商成立时间及空间态势感知服务商业化日期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全球主要厂商空间态势感知服务产品类型及应用</w:t>
      </w:r>
      <w:r>
        <w:rPr>
          <w:rFonts w:hint="eastAsia"/>
        </w:rPr>
        <w:br/>
      </w:r>
      <w:r>
        <w:rPr>
          <w:rFonts w:hint="eastAsia"/>
        </w:rPr>
        <w:t>　　2.6 空间态势感知服务行业集中度、竞争程度分析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空间态势感知服务行业集中度分析：2025年全球Top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全球空间态势感知服务第一梯队、第二梯队和第三梯队厂商（品牌）及市场份额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全球空间态势感知服务主要地区分析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全球主要地区空间态势感知服务市场规模分析：2021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全球主要地区空间态势感知服务销售额及份额（2021-2026）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全球主要地区空间态势感知服务销售额及份额预测（2027-2032）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批处理态势感知服务（响应时效＞24小时）</w:t>
      </w:r>
      <w:r>
        <w:rPr>
          <w:rFonts w:hint="eastAsia"/>
        </w:rPr>
        <w:br/>
      </w:r>
      <w:r>
        <w:rPr>
          <w:rFonts w:hint="eastAsia"/>
        </w:rPr>
        <w:t>　　　　4.1.2 常规态势感知服务（响应时效1-24小时）</w:t>
      </w:r>
      <w:r>
        <w:rPr>
          <w:rFonts w:hint="eastAsia"/>
        </w:rPr>
        <w:br/>
      </w:r>
      <w:r>
        <w:rPr>
          <w:rFonts w:hint="eastAsia"/>
        </w:rPr>
        <w:t>　　　　4.1.3 近实时态势感知服务（响应时效5分钟-1小时）</w:t>
      </w:r>
      <w:r>
        <w:rPr>
          <w:rFonts w:hint="eastAsia"/>
        </w:rPr>
        <w:br/>
      </w:r>
      <w:r>
        <w:rPr>
          <w:rFonts w:hint="eastAsia"/>
        </w:rPr>
        <w:t>　　　　4.1.4 实时态势感知服务（响应时效≤5分钟）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按产品类型细分，全球空间态势感知服务销售额对比（2021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按产品类型细分，全球空间态势感知服务销售额及市场份额（2021-2026）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按产品类型细分，全球空间态势感知服务销售额预测（2027-2032）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按产品类型细分，中国空间态势感知服务销售额及市场份额（2021-2026）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按产品类型细分，中国空间态势感知服务销售额预测（2027-2032）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产品分类，按覆盖持续性</w:t>
      </w:r>
      <w:r>
        <w:rPr>
          <w:rFonts w:hint="eastAsia"/>
        </w:rPr>
        <w:br/>
      </w:r>
      <w:r>
        <w:rPr>
          <w:rFonts w:hint="eastAsia"/>
        </w:rPr>
        <w:t>　　　　4.2.1 事件型态势感知服务</w:t>
      </w:r>
      <w:r>
        <w:rPr>
          <w:rFonts w:hint="eastAsia"/>
        </w:rPr>
        <w:br/>
      </w:r>
      <w:r>
        <w:rPr>
          <w:rFonts w:hint="eastAsia"/>
        </w:rPr>
        <w:t>　　　　4.2.2 周期型态势感知服务</w:t>
      </w:r>
      <w:r>
        <w:rPr>
          <w:rFonts w:hint="eastAsia"/>
        </w:rPr>
        <w:br/>
      </w:r>
      <w:r>
        <w:rPr>
          <w:rFonts w:hint="eastAsia"/>
        </w:rPr>
        <w:t>　　　　4.2.3 连续态势感知服务</w:t>
      </w:r>
      <w:r>
        <w:rPr>
          <w:rFonts w:hint="eastAsia"/>
        </w:rPr>
        <w:br/>
      </w:r>
      <w:r>
        <w:rPr>
          <w:rFonts w:hint="eastAsia"/>
        </w:rPr>
        <w:t>　　　　4.2.4 按覆盖持续性细分，全球空间态势感知服务销售额对比（2021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按覆盖持续性细分，全球空间态势感知服务销售额及预测（2021-2032）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按覆盖持续性细分，全球空间态势感知服务销售额及市场份额（2021-2026）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按覆盖持续性细分，全球空间态势感知服务销售额预测（2027-2032）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按覆盖持续性细分，中国空间态势感知服务销售额及预测（2021-2032）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按覆盖持续性细分，中国空间态势感知服务销售额及市场份额（2021-2026）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按覆盖持续性细分，中国空间态势感知服务销售额预测（2027-2032）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产品分类，按轨道覆盖范围</w:t>
      </w:r>
      <w:r>
        <w:rPr>
          <w:rFonts w:hint="eastAsia"/>
        </w:rPr>
        <w:br/>
      </w:r>
      <w:r>
        <w:rPr>
          <w:rFonts w:hint="eastAsia"/>
        </w:rPr>
        <w:t>　　　　4.3.1 低地球轨道态势感知服务</w:t>
      </w:r>
      <w:r>
        <w:rPr>
          <w:rFonts w:hint="eastAsia"/>
        </w:rPr>
        <w:br/>
      </w:r>
      <w:r>
        <w:rPr>
          <w:rFonts w:hint="eastAsia"/>
        </w:rPr>
        <w:t>　　　　4.3.2 中地球轨道态势感知服务</w:t>
      </w:r>
      <w:r>
        <w:rPr>
          <w:rFonts w:hint="eastAsia"/>
        </w:rPr>
        <w:br/>
      </w:r>
      <w:r>
        <w:rPr>
          <w:rFonts w:hint="eastAsia"/>
        </w:rPr>
        <w:t>　　　　4.3.3 高椭圆轨道态势感知服务</w:t>
      </w:r>
      <w:r>
        <w:rPr>
          <w:rFonts w:hint="eastAsia"/>
        </w:rPr>
        <w:br/>
      </w:r>
      <w:r>
        <w:rPr>
          <w:rFonts w:hint="eastAsia"/>
        </w:rPr>
        <w:t>　　　　4.3.4 按轨道覆盖范围细分，全球空间态势感知服务销售额对比（2021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按轨道覆盖范围细分，全球空间态势感知服务销售额及预测（2021-2032）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按轨道覆盖范围细分，全球空间态势感知服务销售额及市场份额（2021-2026）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按轨道覆盖范围细分，全球空间态势感知服务销售额预测（2027-2032）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按轨道覆盖范围细分，中国空间态势感知服务销售额及预测（2021-2032）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按轨道覆盖范围细分，中国空间态势感知服务销售额及市场份额（2021-2026）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按轨道覆盖范围细分，中国空间态势感知服务销售额预测（2027-2032）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政府与国防</w:t>
      </w:r>
      <w:r>
        <w:rPr>
          <w:rFonts w:hint="eastAsia"/>
        </w:rPr>
        <w:br/>
      </w:r>
      <w:r>
        <w:rPr>
          <w:rFonts w:hint="eastAsia"/>
        </w:rPr>
        <w:t>　　　　5.1.2 商业卫星</w:t>
      </w:r>
      <w:r>
        <w:rPr>
          <w:rFonts w:hint="eastAsia"/>
        </w:rPr>
        <w:br/>
      </w:r>
      <w:r>
        <w:rPr>
          <w:rFonts w:hint="eastAsia"/>
        </w:rPr>
        <w:t>　　　　5.1.3 空间保险</w:t>
      </w:r>
      <w:r>
        <w:rPr>
          <w:rFonts w:hint="eastAsia"/>
        </w:rPr>
        <w:br/>
      </w:r>
      <w:r>
        <w:rPr>
          <w:rFonts w:hint="eastAsia"/>
        </w:rPr>
        <w:t>　　　　5.1.4 科研机构与高校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按应用细分，全球空间态势感知服务销售额对比（2021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按应用细分，全球空间态势感知服务销售额及市场份额（2021-2026）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按应用细分，全球空间态势感知服务销售额预测（2027-2032）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中国不同应用空间态势感知服务销售额及预测（2021-2032）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中国不同应用空间态势感知服务销售额及市场份额（2021-2026）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中国不同应用空间态势感知服务销售额预测（2027-2032）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空间态势感知服务行业发展趋势</w:t>
      </w:r>
      <w:r>
        <w:rPr>
          <w:rFonts w:hint="eastAsia"/>
        </w:rPr>
        <w:br/>
      </w:r>
      <w:r>
        <w:rPr>
          <w:rFonts w:hint="eastAsia"/>
        </w:rPr>
        <w:t>　　7.2 空间态势感知服务行业主要驱动因素</w:t>
      </w:r>
      <w:r>
        <w:rPr>
          <w:rFonts w:hint="eastAsia"/>
        </w:rPr>
        <w:br/>
      </w:r>
      <w:r>
        <w:rPr>
          <w:rFonts w:hint="eastAsia"/>
        </w:rPr>
        <w:t>　　7.3 空间态势感知服务中国企业SWOT分析</w:t>
      </w:r>
      <w:r>
        <w:rPr>
          <w:rFonts w:hint="eastAsia"/>
        </w:rPr>
        <w:br/>
      </w:r>
      <w:r>
        <w:rPr>
          <w:rFonts w:hint="eastAsia"/>
        </w:rPr>
        <w:t>　　7.4 中国空间态势感知服务行业政策环境分析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空间态势感知服务行业产业链简介</w:t>
      </w:r>
      <w:r>
        <w:rPr>
          <w:rFonts w:hint="eastAsia"/>
        </w:rPr>
        <w:br/>
      </w:r>
      <w:r>
        <w:rPr>
          <w:rFonts w:hint="eastAsia"/>
        </w:rPr>
        <w:t>　　　　8.1.1 空间态势感知服务行业供应链分析</w:t>
      </w:r>
      <w:r>
        <w:rPr>
          <w:rFonts w:hint="eastAsia"/>
        </w:rPr>
        <w:br/>
      </w:r>
      <w:r>
        <w:rPr>
          <w:rFonts w:hint="eastAsia"/>
        </w:rPr>
        <w:t>　　　　8.1.2 空间态势感知服务主要原料及供应情况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空间态势感知服务行业主要下游客户</w:t>
      </w:r>
      <w:r>
        <w:rPr>
          <w:rFonts w:hint="eastAsia"/>
        </w:rPr>
        <w:br/>
      </w:r>
      <w:r>
        <w:rPr>
          <w:rFonts w:hint="eastAsia"/>
        </w:rPr>
        <w:t>　　8.2 空间态势感知服务行业采购模式</w:t>
      </w:r>
      <w:r>
        <w:rPr>
          <w:rFonts w:hint="eastAsia"/>
        </w:rPr>
        <w:br/>
      </w:r>
      <w:r>
        <w:rPr>
          <w:rFonts w:hint="eastAsia"/>
        </w:rPr>
        <w:t>　　8.3 空间态势感知服务行业生产模式</w:t>
      </w:r>
      <w:r>
        <w:rPr>
          <w:rFonts w:hint="eastAsia"/>
        </w:rPr>
        <w:br/>
      </w:r>
      <w:r>
        <w:rPr>
          <w:rFonts w:hint="eastAsia"/>
        </w:rPr>
        <w:t>　　8.4 空间态势感知服务行业销售模式及销售渠道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[.中.智林.]研究方法与数据来源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空间态势感知服务行业发展主要特点</w:t>
      </w:r>
      <w:r>
        <w:rPr>
          <w:rFonts w:hint="eastAsia"/>
        </w:rPr>
        <w:br/>
      </w:r>
      <w:r>
        <w:rPr>
          <w:rFonts w:hint="eastAsia"/>
        </w:rPr>
        <w:t>　　表 2： 空间态势感知服务行业发展有利因素分析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空间态势感知服务行业发展不利因素分析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进入空间态势感知服务行业壁垒</w:t>
      </w:r>
      <w:r>
        <w:rPr>
          <w:rFonts w:hint="eastAsia"/>
        </w:rPr>
        <w:br/>
      </w:r>
      <w:r>
        <w:rPr>
          <w:rFonts w:hint="eastAsia"/>
        </w:rPr>
        <w:t>　　表 5： 空间态势感知服务主要企业在国际市场占有率（按收入，2023-2026）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2025年空间态势感知服务主要企业在国际市场排名（按收入）&amp;（万元）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全球市场主要企业空间态势感知服务销售收入（2023-2026）&amp;（万元）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空间态势感知服务主要企业在中国市场占有率（按收入，2023-2026）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2025年空间态势感知服务主要企业在中国市场排名（按收入）&amp;（万元）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中国市场主要企业空间态势感知服务销售收入（2023-2026）&amp;（万元）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全球主要厂商空间态势感知服务总部及产地分布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全球主要厂商成立时间及空间态势感知服务商业化日期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全球主要厂商空间态势感知服务产品类型及应用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2025年全球空间态势感知服务主要厂商市场地位（第一梯队、第二梯队和第三梯队）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全球空间态势感知服务市场投资、并购等现状分析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全球主要地区空间态势感知服务销售额：（2021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全球主要地区空间态势感知服务销售额（2021-2026）&amp;（万元）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全球主要地区空间态势感知服务销售额及份额列表（2021-2026）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全球主要地区空间态势感知服务销售额预测（2027-2032）&amp;（万元）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全球主要地区空间态势感知服务销售额及份额列表预测（2027-2032）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批处理态势感知服务（响应时效＞24小时）主要企业列表</w:t>
      </w:r>
      <w:r>
        <w:rPr>
          <w:rFonts w:hint="eastAsia"/>
        </w:rPr>
        <w:br/>
      </w:r>
      <w:r>
        <w:rPr>
          <w:rFonts w:hint="eastAsia"/>
        </w:rPr>
        <w:t>　　表 22： 常规态势感知服务（响应时效1-24小时）主要企业列表</w:t>
      </w:r>
      <w:r>
        <w:rPr>
          <w:rFonts w:hint="eastAsia"/>
        </w:rPr>
        <w:br/>
      </w:r>
      <w:r>
        <w:rPr>
          <w:rFonts w:hint="eastAsia"/>
        </w:rPr>
        <w:t>　　表 23： 近实时态势感知服务（响应时效5分钟-1小时）主要企业列表</w:t>
      </w:r>
      <w:r>
        <w:rPr>
          <w:rFonts w:hint="eastAsia"/>
        </w:rPr>
        <w:br/>
      </w:r>
      <w:r>
        <w:rPr>
          <w:rFonts w:hint="eastAsia"/>
        </w:rPr>
        <w:t>　　表 24： 实时态势感知服务（响应时效≤5分钟）主要企业列表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按产品类型细分，全球空间态势感知服务销售额及增长率对比（2021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按产品类型细分，全球空间态势感知服务销售额（2021-2026）&amp;（万元）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按产品类型细分，全球空间态势感知服务销售额市场份额列表（2021-2026）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按产品类型细分，全球空间态势感知服务销售额预测（2027-2032）&amp;（万元）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按产品类型细分，全球空间态势感知服务销售额市场份额预测（2027-2032）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按产品类型细分，中国空间态势感知服务销售额（2021-2026）&amp;（万元）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按产品类型细分，中国空间态势感知服务销售额市场份额列表（2021-2026）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按产品类型细分，中国空间态势感知服务销售额预测（2027-2032）&amp;（万元）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按产品类型细分，中国空间态势感知服务销售额市场份额预测（2027-2032）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事件型态势感知服务主要企业列表</w:t>
      </w:r>
      <w:r>
        <w:rPr>
          <w:rFonts w:hint="eastAsia"/>
        </w:rPr>
        <w:br/>
      </w:r>
      <w:r>
        <w:rPr>
          <w:rFonts w:hint="eastAsia"/>
        </w:rPr>
        <w:t>　　表 35： 周期型态势感知服务主要企业列表</w:t>
      </w:r>
      <w:r>
        <w:rPr>
          <w:rFonts w:hint="eastAsia"/>
        </w:rPr>
        <w:br/>
      </w:r>
      <w:r>
        <w:rPr>
          <w:rFonts w:hint="eastAsia"/>
        </w:rPr>
        <w:t>　　表 36： 连续态势感知服务主要企业列表</w:t>
      </w:r>
      <w:r>
        <w:rPr>
          <w:rFonts w:hint="eastAsia"/>
        </w:rPr>
        <w:br/>
      </w:r>
      <w:r>
        <w:rPr>
          <w:rFonts w:hint="eastAsia"/>
        </w:rPr>
        <w:t>　　表 37： 按覆盖持续性细分，全球空间态势感知服务销售额及增长率对比（2021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按覆盖持续性细分，全球空间态势感知服务销售额（2021-2026）&amp;（万元）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按覆盖持续性细分，全球空间态势感知服务销售额市场份额列表（2021-2026）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按覆盖持续性细分，全球空间态势感知服务销售额预测（2027-2032）&amp;（万元）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按覆盖持续性细分，全球空间态势感知服务销售额市场份额预测（2027-2032）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按覆盖持续性细分，中国空间态势感知服务销售额（2021-2026）&amp;（万元）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按覆盖持续性细分，中国空间态势感知服务销售额市场份额列表（2021-2026）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按覆盖持续性细分，中国空间态势感知服务销售额预测（2027-2032）&amp;（万元）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按覆盖持续性细分，中国空间态势感知服务销售额市场份额预测（2027-2032）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低地球轨道态势感知服务主要企业列表</w:t>
      </w:r>
      <w:r>
        <w:rPr>
          <w:rFonts w:hint="eastAsia"/>
        </w:rPr>
        <w:br/>
      </w:r>
      <w:r>
        <w:rPr>
          <w:rFonts w:hint="eastAsia"/>
        </w:rPr>
        <w:t>　　表 47： 中地球轨道态势感知服务主要企业列表</w:t>
      </w:r>
      <w:r>
        <w:rPr>
          <w:rFonts w:hint="eastAsia"/>
        </w:rPr>
        <w:br/>
      </w:r>
      <w:r>
        <w:rPr>
          <w:rFonts w:hint="eastAsia"/>
        </w:rPr>
        <w:t>　　表 48： 高椭圆轨道态势感知服务主要企业列表</w:t>
      </w:r>
      <w:r>
        <w:rPr>
          <w:rFonts w:hint="eastAsia"/>
        </w:rPr>
        <w:br/>
      </w:r>
      <w:r>
        <w:rPr>
          <w:rFonts w:hint="eastAsia"/>
        </w:rPr>
        <w:t>　　表 49： 按轨道覆盖范围细分，全球空间态势感知服务销售额及增长率对比（2021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按轨道覆盖范围细分，全球空间态势感知服务销售额（2021-2026）&amp;（万元）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按轨道覆盖范围细分，全球空间态势感知服务销售额市场份额列表（2021-2026）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按轨道覆盖范围细分，全球空间态势感知服务销售额预测（2027-2032）&amp;（万元）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按轨道覆盖范围细分，全球空间态势感知服务销售额市场份额预测（2027-2032）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按轨道覆盖范围细分，中国空间态势感知服务销售额（2021-2026）&amp;（万元）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按轨道覆盖范围细分，中国空间态势感知服务销售额市场份额列表（2021-2026）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按轨道覆盖范围细分，中国空间态势感知服务销售额预测（2027-2032）&amp;（万元）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按轨道覆盖范围细分，中国空间态势感知服务销售额市场份额预测（2027-2032）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按应用细分，全球空间态势感知服务销售额及增长率对比（2021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按应用细分，全球空间态势感知服务销售额（2021-2026）&amp;（万元）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按应用细分，全球空间态势感知服务销售额市场份额列表（2021-2026）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按应用细分，全球空间态势感知服务销售额预测（2027-2032）&amp;（万元）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按应用细分，全球空间态势感知服务市场份额预测（2027-2032）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中国不同应用空间态势感知服务销售额（2021-2026）&amp;（万元）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中国不同应用空间态势感知服务销售额市场份额列表（2021-2026）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中国不同应用空间态势感知服务销售额预测（2027-2032）&amp;（万元）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中国不同应用空间态势感知服务销售额市场份额预测（2027-2032）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重点企业（7）公司信息、总部、空间态势感知服务市场地位以及主要的竞争对手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重点企业（7）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重点企业（7）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重点企业（8）公司信息、总部、空间态势感知服务市场地位以及主要的竞争对手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重点企业（8）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重点企业（8）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重点企业（9）公司信息、总部、空间态势感知服务市场地位以及主要的竞争对手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重点企业（9）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重点企业（9）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重点企业（10）公司信息、总部、空间态势感知服务市场地位以及主要的竞争对手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重点企业（10）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重点企业（10）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重点企业（11）公司信息、总部、空间态势感知服务市场地位以及主要的竞争对手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重点企业（11）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重点企业（11）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重点企业（12）公司信息、总部、空间态势感知服务市场地位以及主要的竞争对手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重点企业（12）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重点企业（12）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重点企业（13）公司信息、总部、空间态势感知服务市场地位以及主要的竞争对手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重点企业（13）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重点企业（13）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重点企业（14）公司信息、总部、空间态势感知服务市场地位以及主要的竞争对手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重点企业（14）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重点企业（14）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重点企业（15）公司信息、总部、空间态势感知服务市场地位以及主要的竞争对手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重点企业（15）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重点企业（15）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重点企业（16）公司信息、总部、空间态势感知服务市场地位以及主要的竞争对手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重点企业（16）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重点企业（16）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重点企业（17）公司信息、总部、空间态势感知服务市场地位以及主要的竞争对手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147： 重点企业（17）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148： 重点企业（17）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重点企业（18）公司信息、总部、空间态势感知服务市场地位以及主要的竞争对手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152： 重点企业（18）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153： 重点企业（18）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重点企业（19）公司信息、总部、空间态势感知服务市场地位以及主要的竞争对手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157： 重点企业（19）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158： 重点企业（19） 空间态势感知服务收入及毛利率（2021-2026）&amp;（万元）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161： 空间态势感知服务行业发展趋势</w:t>
      </w:r>
      <w:r>
        <w:rPr>
          <w:rFonts w:hint="eastAsia"/>
        </w:rPr>
        <w:br/>
      </w:r>
      <w:r>
        <w:rPr>
          <w:rFonts w:hint="eastAsia"/>
        </w:rPr>
        <w:t>　　表 162： 空间态势感知服务行业主要驱动因素</w:t>
      </w:r>
      <w:r>
        <w:rPr>
          <w:rFonts w:hint="eastAsia"/>
        </w:rPr>
        <w:br/>
      </w:r>
      <w:r>
        <w:rPr>
          <w:rFonts w:hint="eastAsia"/>
        </w:rPr>
        <w:t>　　表 163： 空间态势感知服务行业供应链分析</w:t>
      </w:r>
      <w:r>
        <w:rPr>
          <w:rFonts w:hint="eastAsia"/>
        </w:rPr>
        <w:br/>
      </w:r>
      <w:r>
        <w:rPr>
          <w:rFonts w:hint="eastAsia"/>
        </w:rPr>
        <w:t>　　表 164： 空间态势感知服务上游原料供应商</w:t>
      </w:r>
      <w:r>
        <w:rPr>
          <w:rFonts w:hint="eastAsia"/>
        </w:rPr>
        <w:br/>
      </w:r>
      <w:r>
        <w:rPr>
          <w:rFonts w:hint="eastAsia"/>
        </w:rPr>
        <w:t>　　表 165： 空间态势感知服务行业主要下游客户</w:t>
      </w:r>
      <w:r>
        <w:rPr>
          <w:rFonts w:hint="eastAsia"/>
        </w:rPr>
        <w:br/>
      </w:r>
      <w:r>
        <w:rPr>
          <w:rFonts w:hint="eastAsia"/>
        </w:rPr>
        <w:t>　　表 166： 空间态势感知服务典型经销商</w:t>
      </w:r>
      <w:r>
        <w:rPr>
          <w:rFonts w:hint="eastAsia"/>
        </w:rPr>
        <w:br/>
      </w:r>
      <w:r>
        <w:rPr>
          <w:rFonts w:hint="eastAsia"/>
        </w:rPr>
        <w:t>　　表 167： 研究范围</w:t>
      </w:r>
      <w:r>
        <w:rPr>
          <w:rFonts w:hint="eastAsia"/>
        </w:rPr>
        <w:br/>
      </w:r>
      <w:r>
        <w:rPr>
          <w:rFonts w:hint="eastAsia"/>
        </w:rPr>
        <w:t>　　表 168： 本文分析师列表</w:t>
      </w:r>
      <w:r>
        <w:rPr>
          <w:rFonts w:hint="eastAsia"/>
        </w:rPr>
        <w:br/>
      </w:r>
      <w:r>
        <w:rPr>
          <w:rFonts w:hint="eastAsia"/>
        </w:rPr>
        <w:t>　　表 169：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空间态势感知服务产品图片</w:t>
      </w:r>
      <w:r>
        <w:rPr>
          <w:rFonts w:hint="eastAsia"/>
        </w:rPr>
        <w:br/>
      </w:r>
      <w:r>
        <w:rPr>
          <w:rFonts w:hint="eastAsia"/>
        </w:rPr>
        <w:t>　　图 2： 全球市场空间态势感知服务市场规模，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全球空间态势感知服务市场销售额预测：（万元）&amp;（2021-2032）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中国市场空间态势感知服务销售额及未来趋势（2021-2032）&amp;（万元）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2025年全球前五大厂商空间态势感知服务市场份额</w:t>
      </w:r>
      <w:r>
        <w:rPr>
          <w:rFonts w:hint="eastAsia"/>
        </w:rPr>
        <w:br/>
      </w:r>
      <w:r>
        <w:rPr>
          <w:rFonts w:hint="eastAsia"/>
        </w:rPr>
        <w:t>　　图 6： 2025年全球空间态势感知服务第一梯队、第二梯队和第三梯队厂商及市场份额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全球主要地区空间态势感知服务销售额市场份额（2021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北美空间态势感知服务销售额及预测（2021-2032）&amp;（万元）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欧洲空间态势感知服务销售额及预测（2021-2032）&amp;（万元）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中国空间态势感知服务销售额及预测（2021-2032）&amp;（万元）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日本空间态势感知服务销售额及预测（2021-2032）&amp;（万元）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东南亚空间态势感知服务销售额及预测（2021-2032）&amp;（万元）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印度空间态势感知服务销售额及预测（2021-2032）&amp;（万元）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南美空间态势感知服务销售额及预测（2021-2032）&amp;（万元）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中东空间态势感知服务销售额及预测（2021-2032）&amp;（万元）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批处理态势感知服务（响应时效＞24小时） 产品图片</w:t>
      </w:r>
      <w:r>
        <w:rPr>
          <w:rFonts w:hint="eastAsia"/>
        </w:rPr>
        <w:br/>
      </w:r>
      <w:r>
        <w:rPr>
          <w:rFonts w:hint="eastAsia"/>
        </w:rPr>
        <w:t>　　图 17： 全球批处理态势感知服务（响应时效＞24小时）规模及增长率（2021-2032）&amp;（万元）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常规态势感知服务（响应时效1-24小时）产品图片</w:t>
      </w:r>
      <w:r>
        <w:rPr>
          <w:rFonts w:hint="eastAsia"/>
        </w:rPr>
        <w:br/>
      </w:r>
      <w:r>
        <w:rPr>
          <w:rFonts w:hint="eastAsia"/>
        </w:rPr>
        <w:t>　　图 19： 全球常规态势感知服务（响应时效1-24小时）规模及增长率（2021-2032）&amp;（万元）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近实时态势感知服务（响应时效5分钟-1小时）产品图片</w:t>
      </w:r>
      <w:r>
        <w:rPr>
          <w:rFonts w:hint="eastAsia"/>
        </w:rPr>
        <w:br/>
      </w:r>
      <w:r>
        <w:rPr>
          <w:rFonts w:hint="eastAsia"/>
        </w:rPr>
        <w:t>　　图 21： 全球近实时态势感知服务（响应时效5分钟-1小时）规模及增长率（2021-2032）&amp;（万元）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实时态势感知服务（响应时效≤5分钟）产品图片</w:t>
      </w:r>
      <w:r>
        <w:rPr>
          <w:rFonts w:hint="eastAsia"/>
        </w:rPr>
        <w:br/>
      </w:r>
      <w:r>
        <w:rPr>
          <w:rFonts w:hint="eastAsia"/>
        </w:rPr>
        <w:t>　　图 23： 全球实时态势感知服务（响应时效≤5分钟）规模及增长率（2021-2032）&amp;（万元）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按产品类型细分，全球空间态势感知服务市场份额2025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按产品类型细分，全球空间态势感知服务市场份额2021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按产品类型细分，全球空间态势感知服务市场份额预测2026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按产品类型细分，中国空间态势感知服务市场份额2021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按产品类型细分，中国空间态势感知服务市场份额预测2026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事件型态势感知服务 产品图片</w:t>
      </w:r>
      <w:r>
        <w:rPr>
          <w:rFonts w:hint="eastAsia"/>
        </w:rPr>
        <w:br/>
      </w:r>
      <w:r>
        <w:rPr>
          <w:rFonts w:hint="eastAsia"/>
        </w:rPr>
        <w:t>　　图 30： 全球事件型态势感知服务规模及增长率（2021-2032）&amp;（万元）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周期型态势感知服务产品图片</w:t>
      </w:r>
      <w:r>
        <w:rPr>
          <w:rFonts w:hint="eastAsia"/>
        </w:rPr>
        <w:br/>
      </w:r>
      <w:r>
        <w:rPr>
          <w:rFonts w:hint="eastAsia"/>
        </w:rPr>
        <w:t>　　图 32： 全球周期型态势感知服务规模及增长率（2021-2032）&amp;（万元）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连续态势感知服务产品图片</w:t>
      </w:r>
      <w:r>
        <w:rPr>
          <w:rFonts w:hint="eastAsia"/>
        </w:rPr>
        <w:br/>
      </w:r>
      <w:r>
        <w:rPr>
          <w:rFonts w:hint="eastAsia"/>
        </w:rPr>
        <w:t>　　图 34： 全球连续态势感知服务规模及增长率（2021-2032）&amp;（万元）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按覆盖持续性细分，全球空间态势感知服务市场份额2025 &amp; 2032</w:t>
      </w:r>
      <w:r>
        <w:rPr>
          <w:rFonts w:hint="eastAsia"/>
        </w:rPr>
        <w:br/>
      </w:r>
      <w:r>
        <w:rPr>
          <w:rFonts w:hint="eastAsia"/>
        </w:rPr>
        <w:t>　　图 36： 按覆盖持续性细分，全球空间态势感知服务市场份额2021 &amp; 2025</w:t>
      </w:r>
      <w:r>
        <w:rPr>
          <w:rFonts w:hint="eastAsia"/>
        </w:rPr>
        <w:br/>
      </w:r>
      <w:r>
        <w:rPr>
          <w:rFonts w:hint="eastAsia"/>
        </w:rPr>
        <w:t>　　图 37： 按覆盖持续性细分，全球空间态势感知服务市场份额预测2026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按覆盖持续性细分，中国空间态势感知服务市场份额2021 &amp; 2025</w:t>
      </w:r>
      <w:r>
        <w:rPr>
          <w:rFonts w:hint="eastAsia"/>
        </w:rPr>
        <w:br/>
      </w:r>
      <w:r>
        <w:rPr>
          <w:rFonts w:hint="eastAsia"/>
        </w:rPr>
        <w:t>　　图 39： 按覆盖持续性细分，中国空间态势感知服务市场份额预测2026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低地球轨道态势感知服务 产品图片</w:t>
      </w:r>
      <w:r>
        <w:rPr>
          <w:rFonts w:hint="eastAsia"/>
        </w:rPr>
        <w:br/>
      </w:r>
      <w:r>
        <w:rPr>
          <w:rFonts w:hint="eastAsia"/>
        </w:rPr>
        <w:t>　　图 41： 全球低地球轨道态势感知服务规模及增长率（2021-2032）&amp;（万元）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中地球轨道态势感知服务产品图片</w:t>
      </w:r>
      <w:r>
        <w:rPr>
          <w:rFonts w:hint="eastAsia"/>
        </w:rPr>
        <w:br/>
      </w:r>
      <w:r>
        <w:rPr>
          <w:rFonts w:hint="eastAsia"/>
        </w:rPr>
        <w:t>　　图 43： 全球中地球轨道态势感知服务规模及增长率（2021-2032）&amp;（万元）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高椭圆轨道态势感知服务产品图片</w:t>
      </w:r>
      <w:r>
        <w:rPr>
          <w:rFonts w:hint="eastAsia"/>
        </w:rPr>
        <w:br/>
      </w:r>
      <w:r>
        <w:rPr>
          <w:rFonts w:hint="eastAsia"/>
        </w:rPr>
        <w:t>　　图 45： 全球高椭圆轨道态势感知服务规模及增长率（2021-2032）&amp;（万元）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按轨道覆盖范围细分，全球空间态势感知服务市场份额2025 &amp; 2032</w:t>
      </w:r>
      <w:r>
        <w:rPr>
          <w:rFonts w:hint="eastAsia"/>
        </w:rPr>
        <w:br/>
      </w:r>
      <w:r>
        <w:rPr>
          <w:rFonts w:hint="eastAsia"/>
        </w:rPr>
        <w:t>　　图 47： 按轨道覆盖范围细分，全球空间态势感知服务市场份额2021 &amp; 2025</w:t>
      </w:r>
      <w:r>
        <w:rPr>
          <w:rFonts w:hint="eastAsia"/>
        </w:rPr>
        <w:br/>
      </w:r>
      <w:r>
        <w:rPr>
          <w:rFonts w:hint="eastAsia"/>
        </w:rPr>
        <w:t>　　图 48： 按轨道覆盖范围细分，全球空间态势感知服务市场份额预测2026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按轨道覆盖范围细分，中国空间态势感知服务市场份额2021 &amp; 2025</w:t>
      </w:r>
      <w:r>
        <w:rPr>
          <w:rFonts w:hint="eastAsia"/>
        </w:rPr>
        <w:br/>
      </w:r>
      <w:r>
        <w:rPr>
          <w:rFonts w:hint="eastAsia"/>
        </w:rPr>
        <w:t>　　图 50： 按轨道覆盖范围细分，中国空间态势感知服务市场份额预测2026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政府与国防</w:t>
      </w:r>
      <w:r>
        <w:rPr>
          <w:rFonts w:hint="eastAsia"/>
        </w:rPr>
        <w:br/>
      </w:r>
      <w:r>
        <w:rPr>
          <w:rFonts w:hint="eastAsia"/>
        </w:rPr>
        <w:t>　　图 52： 商业卫星</w:t>
      </w:r>
      <w:r>
        <w:rPr>
          <w:rFonts w:hint="eastAsia"/>
        </w:rPr>
        <w:br/>
      </w:r>
      <w:r>
        <w:rPr>
          <w:rFonts w:hint="eastAsia"/>
        </w:rPr>
        <w:t>　　图 53： 空间保险</w:t>
      </w:r>
      <w:r>
        <w:rPr>
          <w:rFonts w:hint="eastAsia"/>
        </w:rPr>
        <w:br/>
      </w:r>
      <w:r>
        <w:rPr>
          <w:rFonts w:hint="eastAsia"/>
        </w:rPr>
        <w:t>　　图 54： 科研机构与高校</w:t>
      </w:r>
      <w:r>
        <w:rPr>
          <w:rFonts w:hint="eastAsia"/>
        </w:rPr>
        <w:br/>
      </w:r>
      <w:r>
        <w:rPr>
          <w:rFonts w:hint="eastAsia"/>
        </w:rPr>
        <w:t>　　图 55： 其他</w:t>
      </w:r>
      <w:r>
        <w:rPr>
          <w:rFonts w:hint="eastAsia"/>
        </w:rPr>
        <w:br/>
      </w:r>
      <w:r>
        <w:rPr>
          <w:rFonts w:hint="eastAsia"/>
        </w:rPr>
        <w:t>　　图 56： 按应用细分，全球空间态势感知服务市场份额2025 VS 2032</w:t>
      </w:r>
      <w:r>
        <w:rPr>
          <w:rFonts w:hint="eastAsia"/>
        </w:rPr>
        <w:br/>
      </w:r>
      <w:r>
        <w:rPr>
          <w:rFonts w:hint="eastAsia"/>
        </w:rPr>
        <w:t>　　图 57： 按应用细分，全球空间态势感知服务市场份额2021 &amp; 2025</w:t>
      </w:r>
      <w:r>
        <w:rPr>
          <w:rFonts w:hint="eastAsia"/>
        </w:rPr>
        <w:br/>
      </w:r>
      <w:r>
        <w:rPr>
          <w:rFonts w:hint="eastAsia"/>
        </w:rPr>
        <w:t>　　图 58： 空间态势感知服务中国企业SWOT分析</w:t>
      </w:r>
      <w:r>
        <w:rPr>
          <w:rFonts w:hint="eastAsia"/>
        </w:rPr>
        <w:br/>
      </w:r>
      <w:r>
        <w:rPr>
          <w:rFonts w:hint="eastAsia"/>
        </w:rPr>
        <w:t>　　图 59： 空间态势感知服务产业链</w:t>
      </w:r>
      <w:r>
        <w:rPr>
          <w:rFonts w:hint="eastAsia"/>
        </w:rPr>
        <w:br/>
      </w:r>
      <w:r>
        <w:rPr>
          <w:rFonts w:hint="eastAsia"/>
        </w:rPr>
        <w:t>　　图 60： 空间态势感知服务行业采购模式分析</w:t>
      </w:r>
      <w:r>
        <w:rPr>
          <w:rFonts w:hint="eastAsia"/>
        </w:rPr>
        <w:br/>
      </w:r>
      <w:r>
        <w:rPr>
          <w:rFonts w:hint="eastAsia"/>
        </w:rPr>
        <w:t>　　图 61： 空间态势感知服务行业生产模式</w:t>
      </w:r>
      <w:r>
        <w:rPr>
          <w:rFonts w:hint="eastAsia"/>
        </w:rPr>
        <w:br/>
      </w:r>
      <w:r>
        <w:rPr>
          <w:rFonts w:hint="eastAsia"/>
        </w:rPr>
        <w:t>　　图 62： 空间态势感知服务行业销售模式分析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55a2f9e7954c7c" w:history="1">
        <w:r>
          <w:rPr>
            <w:rStyle w:val="Hyperlink"/>
          </w:rPr>
          <w:t>2026-2032年全球与中国空间态势感知服务发展现状及前景分析报告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55a2f9e7954c7c" w:history="1">
        <w:r>
          <w:rPr>
            <w:rStyle w:val="Hyperlink"/>
          </w:rPr>
          <w:t>https://www.20087.com/3/25/KongJianTaiShiGanZhiFuWuHangYeQianJingFenXi.html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4aabf6979c471f" w:history="1">
      <w:r>
        <w:rPr>
          <w:rStyle w:val="Hyperlink"/>
        </w:rPr>
        <w:t>2026-2032年全球与中国空间态势感知服务发展现状及前景分析报告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5/KongJianTaiShiGanZhiFuWuHangYeQianJingFenXi.html" TargetMode="External" Id="R5a55a2f9e7954c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5/KongJianTaiShiGanZhiFuWuHangYeQianJingFenXi.html" TargetMode="External" Id="Rc84aabf6979c47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2026-08-06T05:04:29Z</dcterms:created>
  <dcterms:modified xsi:type="dcterms:W3CDTF">2026-08-06T06:04:29Z</dcterms:modified>
  <dc:subject>2026-2032年全球与中国空间态势感知服务发展现状及前景分析报告</dc:subject>
  <dc:title>2026-2032年全球与中国空间态势感知服务发展现状及前景分析报告</dc:title>
  <cp:keywords>2026-2032年全球与中国空间态势感知服务发展现状及前景分析报告</cp:keywords>
  <dc:description>2026-2032年全球与中国空间态势感知服务发展现状及前景分析报告</dc:description>
</cp:coreProperties>
</file>