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61f6982cb4e43" w:history="1">
              <w:r>
                <w:rPr>
                  <w:rStyle w:val="Hyperlink"/>
                </w:rPr>
                <w:t>中国新型RAM行业市场分析与前景趋势报告（2025-2031年）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61f6982cb4e43" w:history="1">
              <w:r>
                <w:rPr>
                  <w:rStyle w:val="Hyperlink"/>
                </w:rPr>
                <w:t>中国新型RAM行业市场分析与前景趋势报告（2025-2031年）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61f6982cb4e43" w:history="1">
                <w:r>
                  <w:rPr>
                    <w:rStyle w:val="Hyperlink"/>
                  </w:rPr>
                  <w:t>https://www.20087.com/5/25/XinXingRAMDeQianJing.html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RAM是区别于传统DRAM和SRAM的下一代存储器技术，涵盖MRAM（磁阻式随机存取存储器）、ReRAM（电阻式随机存取存储器）、FeRAM（铁电随机存取存储器）、PRAM（相变存储器）等多种类型，具备非易失性、高速读写、低功耗、耐久性强等综合优势。目前，这些新型存储器已在汽车电子、工业控制、IoT设备、人工智能芯片等领域获得初步应用，填补了传统存储器在某些特殊场景下的性能空白。例如，MRAM已在部分高端处理器中作为缓存替代方案，FeRAM则因低功耗特性被广泛用于智能卡和传感器节点。随着半导体制造工艺的进步，新型RAM的集成度和成本竞争力不断提升，推动其从利基市场向主流存储器市场扩展。</w:t>
      </w:r>
      <w:r>
        <w:rPr>
          <w:rFonts w:hint="eastAsia"/>
        </w:rPr>
        <w:br/>
      </w:r>
      <w:r>
        <w:rPr>
          <w:rFonts w:hint="eastAsia"/>
        </w:rPr>
        <w:t>　　未来，新型RAM将在异构存储架构、边缘AI计算与存算一体芯片中扮演关键角色。随着人工智能、自动驾驶、5G通信等技术对实时数据处理能力的要求不断提高，新型RAM因其低延迟、高耐久性等特性，将成为构建高性能计算系统的重要基础。同时，存算一体架构的发展也将促使新型RAM与逻辑电路深度集成，打破“冯·诺依曼瓶颈”，实现能效比的重大突破。此外，材料科学与量子点、自旋电子学等前沿学科的交叉融合，将进一步推动新型RAM在容量、速度与能耗上的极限突破。整体来看，新型RAM不仅是存储产业的技术演进方向，更是支撑下一代信息基础设施创新的核心硬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61f6982cb4e43" w:history="1">
        <w:r>
          <w:rPr>
            <w:rStyle w:val="Hyperlink"/>
          </w:rPr>
          <w:t>中国新型RAM行业市场分析与前景趋势报告（2025-2031年）</w:t>
        </w:r>
      </w:hyperlink>
      <w:r>
        <w:rPr>
          <w:rFonts w:hint="eastAsia"/>
        </w:rPr>
        <w:t>》主要基于统计局、相关协会等机构的详实数据，全面分析新型RAM市场规模、价格走势及需求特征，梳理新型RAM产业链各环节发展现状。报告客观评估新型RAM行业技术演进方向与市场格局变化，对新型RAM未来发展趋势作出合理预测，并分析新型RAM不同细分领域的成长空间与潜在风险。通过对新型RAM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新型RAM行业概述</w:t>
      </w:r>
      <w:r>
        <w:rPr>
          <w:rFonts w:hint="eastAsia"/>
        </w:rPr>
        <w:br/>
      </w:r>
      <w:r>
        <w:rPr>
          <w:rFonts w:hint="eastAsia"/>
        </w:rPr>
        <w:t>　　第一节 新型RAM定义与分类</w:t>
      </w:r>
      <w:r>
        <w:rPr>
          <w:rFonts w:hint="eastAsia"/>
        </w:rPr>
        <w:br/>
      </w:r>
      <w:r>
        <w:rPr>
          <w:rFonts w:hint="eastAsia"/>
        </w:rPr>
        <w:t>　　第二节 新型RAM应用领域</w:t>
      </w:r>
      <w:r>
        <w:rPr>
          <w:rFonts w:hint="eastAsia"/>
        </w:rPr>
        <w:br/>
      </w:r>
      <w:r>
        <w:rPr>
          <w:rFonts w:hint="eastAsia"/>
        </w:rPr>
        <w:t>　　第三节 新型RAM行业经济指标分析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新型RAM产业链及经营模式分析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三、新型RAM销售模式及销售渠道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全球新型RAM市场发展综述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2019-2024年全球新型RAM市场规模与趋势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主要国家与地区新型RAM市场分析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2025-2031年全球新型RAM行业发展趋势与前景预测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中国新型RAM行业市场分析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2024-2025年新型RAM产能与投资动态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一、国内新型RAM产能及利用情况</w:t>
      </w:r>
      <w:r>
        <w:rPr>
          <w:rFonts w:hint="eastAsia"/>
        </w:rPr>
        <w:br/>
      </w:r>
      <w:r>
        <w:rPr>
          <w:rFonts w:hint="eastAsia"/>
        </w:rPr>
        <w:t>　　　　二、新型RAM产能扩张与投资动态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2025-2031年新型RAM行业产量统计与趋势预测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一、2019-2024年新型RAM行业产量数据统计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1、2019-2024年新型RAM产量及增长趋势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2、2019-2024年新型RAM细分产品产量及份额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二、影响新型RAM产量的关键因素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三、2025-2031年新型RAM产量预测</w:t>
      </w:r>
      <w:r>
        <w:rPr>
          <w:rFonts w:hint="eastAsia"/>
        </w:rPr>
        <w:br/>
      </w:r>
      <w:r>
        <w:rPr>
          <w:rFonts w:hint="eastAsia"/>
        </w:rPr>
        <w:t>　　第三节 2025-2031年新型RAM市场需求与销售分析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一、2024-2025年新型RAM行业需求现状</w:t>
      </w:r>
      <w:r>
        <w:rPr>
          <w:rFonts w:hint="eastAsia"/>
        </w:rPr>
        <w:br/>
      </w:r>
      <w:r>
        <w:rPr>
          <w:rFonts w:hint="eastAsia"/>
        </w:rPr>
        <w:t>　　　　二、新型RAM客户群体与需求特点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三、2019-2024年新型RAM行业销售规模分析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四、2025-2031年新型RAM市场增长潜力与规模预测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中国新型RAM细分市场与下游应用领域分析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新型RAM细分市场分析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一、2024-2025年新型RAM主要细分产品市场现状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新型RAM下游应用与客户群体分析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一、2024-2025年新型RAM各应用领域市场现状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2024-2025年新型RAM行业技术发展现状及趋势分析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新型RAM行业技术发展现状分析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国内外新型RAM行业技术差异与原因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新型RAM行业技术发展方向、趋势预测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提升新型RAM行业技术能力策略建议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新型RAM价格机制与竞争策略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一、2019-2024年新型RAM市场价格走势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新型RAM定价策略与方法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2025-2031年新型RAM价格竞争态势与趋势预测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中国新型RAM行业重点区域市场研究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2024-2025年重点区域新型RAM市场发展概况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三、2025-2031年新型RAM行业发展潜力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三、2025-2031年新型RAM行业发展潜力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三、2025-2031年新型RAM行业发展潜力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三、2025-2031年新型RAM行业发展潜力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二、2019-2024年新型RAM市场需求规模情况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三、2025-2031年新型RAM行业发展潜力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2019-2024年中国新型RAM行业进出口情况分析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新型RAM行业进口情况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一、2019-2024年新型RAM进口规模及增长情况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二、新型RAM主要进口来源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新型RAM行业出口情况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一、2019-2024年新型RAM出口规模及增长情况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二、新型RAM主要出口目的地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2019-2024年中国新型RAM行业总体发展与财务状况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2019-2024年中国新型RAM行业规模情况</w:t>
      </w:r>
      <w:r>
        <w:rPr>
          <w:rFonts w:hint="eastAsia"/>
        </w:rPr>
        <w:br/>
      </w:r>
      <w:r>
        <w:rPr>
          <w:rFonts w:hint="eastAsia"/>
        </w:rPr>
        <w:t>　　　　一、新型RAM行业企业数量规模</w:t>
      </w:r>
      <w:r>
        <w:rPr>
          <w:rFonts w:hint="eastAsia"/>
        </w:rPr>
        <w:br/>
      </w:r>
      <w:r>
        <w:rPr>
          <w:rFonts w:hint="eastAsia"/>
        </w:rPr>
        <w:t>　　　　二、新型RAM行业从业人员规模</w:t>
      </w:r>
      <w:r>
        <w:rPr>
          <w:rFonts w:hint="eastAsia"/>
        </w:rPr>
        <w:br/>
      </w:r>
      <w:r>
        <w:rPr>
          <w:rFonts w:hint="eastAsia"/>
        </w:rPr>
        <w:t>　　　　三、新型RAM行业市场敏感性分析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2019-2024年中国新型RAM行业财务能力分析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一、新型RAM行业盈利能力</w:t>
      </w:r>
      <w:r>
        <w:rPr>
          <w:rFonts w:hint="eastAsia"/>
        </w:rPr>
        <w:br/>
      </w:r>
      <w:r>
        <w:rPr>
          <w:rFonts w:hint="eastAsia"/>
        </w:rPr>
        <w:t>　　　　二、新型RAM行业偿债能力</w:t>
      </w:r>
      <w:r>
        <w:rPr>
          <w:rFonts w:hint="eastAsia"/>
        </w:rPr>
        <w:br/>
      </w:r>
      <w:r>
        <w:rPr>
          <w:rFonts w:hint="eastAsia"/>
        </w:rPr>
        <w:t>　　　　三、新型RAM行业营运能力</w:t>
      </w:r>
      <w:r>
        <w:rPr>
          <w:rFonts w:hint="eastAsia"/>
        </w:rPr>
        <w:br/>
      </w:r>
      <w:r>
        <w:rPr>
          <w:rFonts w:hint="eastAsia"/>
        </w:rPr>
        <w:t>　　　　四、新型RAM行业发展能力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新型RAM行业重点企业调研分析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二、企业新型RAM业务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二、企业新型RAM业务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二、企业新型RAM业务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二、企业新型RAM业务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二、企业新型RAM业务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二、企业新型RAM业务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中国新型RAM行业竞争格局分析</w:t>
      </w:r>
      <w:r>
        <w:rPr>
          <w:rFonts w:hint="eastAsia"/>
        </w:rPr>
        <w:br/>
      </w:r>
      <w:r>
        <w:rPr>
          <w:rFonts w:hint="eastAsia"/>
        </w:rPr>
        <w:t>　　第一节 新型RAM行业竞争格局总览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2024-2025年新型RAM行业竞争力分析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2019-2024年新型RAM行业企业并购活动分析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2024-2025年新型RAM行业会展与招投标活动分析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一、新型RAM行业会展活动及其市场影响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2025年中国新型RAM企业发展企业发展策略与建议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新型RAM销售模式与渠道策略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新型RAM品牌与市场推广策略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新型RAM研发投入与技术创新能力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新型RAM合作联盟与资源整合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中国新型RAM行业风险与对策</w:t>
      </w:r>
      <w:r>
        <w:rPr>
          <w:rFonts w:hint="eastAsia"/>
        </w:rPr>
        <w:br/>
      </w:r>
      <w:r>
        <w:rPr>
          <w:rFonts w:hint="eastAsia"/>
        </w:rPr>
        <w:t>　　第一节 新型RAM行业SWOT分析</w:t>
      </w:r>
      <w:r>
        <w:rPr>
          <w:rFonts w:hint="eastAsia"/>
        </w:rPr>
        <w:br/>
      </w:r>
      <w:r>
        <w:rPr>
          <w:rFonts w:hint="eastAsia"/>
        </w:rPr>
        <w:t>　　　　一、新型RAM行业优势</w:t>
      </w:r>
      <w:r>
        <w:rPr>
          <w:rFonts w:hint="eastAsia"/>
        </w:rPr>
        <w:br/>
      </w:r>
      <w:r>
        <w:rPr>
          <w:rFonts w:hint="eastAsia"/>
        </w:rPr>
        <w:t>　　　　二、新型RAM行业劣势</w:t>
      </w:r>
      <w:r>
        <w:rPr>
          <w:rFonts w:hint="eastAsia"/>
        </w:rPr>
        <w:br/>
      </w:r>
      <w:r>
        <w:rPr>
          <w:rFonts w:hint="eastAsia"/>
        </w:rPr>
        <w:t>　　　　三、新型RAM市场机会</w:t>
      </w:r>
      <w:r>
        <w:rPr>
          <w:rFonts w:hint="eastAsia"/>
        </w:rPr>
        <w:br/>
      </w:r>
      <w:r>
        <w:rPr>
          <w:rFonts w:hint="eastAsia"/>
        </w:rPr>
        <w:t>　　　　四、新型RAM市场威胁</w:t>
      </w:r>
      <w:r>
        <w:rPr>
          <w:rFonts w:hint="eastAsia"/>
        </w:rPr>
        <w:br/>
      </w:r>
      <w:r>
        <w:rPr>
          <w:rFonts w:hint="eastAsia"/>
        </w:rPr>
        <w:t>　　第二节 新型RAM行业风险及对策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2025-2031年中国新型RAM行业前景与发展趋势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2024-2025年新型RAM行业发展环境分析</w:t>
      </w:r>
      <w:r>
        <w:rPr>
          <w:rFonts w:hint="eastAsia"/>
        </w:rPr>
        <w:br/>
      </w:r>
      <w:r>
        <w:rPr>
          <w:rFonts w:hint="eastAsia"/>
        </w:rPr>
        <w:t>　　　　一、新型RAM行业主管部门与监管体制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二、新型RAM行业主要法律法规及政策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三、新型RAM行业标准与质量监管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2025-2031年新型RAM行业发展趋势与方向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2025-2031年新型RAM行业发展潜力与机遇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新型RAM行业研究结论与建议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中.智.林.－新型RAM行业发展建议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新型RAM行业历程</w:t>
      </w:r>
      <w:r>
        <w:rPr>
          <w:rFonts w:hint="eastAsia"/>
        </w:rPr>
        <w:br/>
      </w:r>
      <w:r>
        <w:rPr>
          <w:rFonts w:hint="eastAsia"/>
        </w:rPr>
        <w:t>　　图表 新型RAM行业生命周期</w:t>
      </w:r>
      <w:r>
        <w:rPr>
          <w:rFonts w:hint="eastAsia"/>
        </w:rPr>
        <w:br/>
      </w:r>
      <w:r>
        <w:rPr>
          <w:rFonts w:hint="eastAsia"/>
        </w:rPr>
        <w:t>　　图表 新型RAM行业产业链分析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2019-2024年中国新型RAM行业市场规模及增长情况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2019-2024年新型RAM行业市场容量分析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2019-2024年中国新型RAM行业产能统计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2019-2024年中国新型RAM行业产量及增长趋势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2019-2024年中国新型RAM市场需求量及增速统计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2024年中国新型RAM行业需求领域分布格局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2019-2024年中国新型RAM行业销售收入分析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2019-2024年中国新型RAM行业盈利情况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2019-2024年中国新型RAM行业利润总额统计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2019-2024年中国新型RAM进口数量分析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2019-2024年中国新型RAM进口金额分析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2019-2024年中国新型RAM出口数量分析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2019-2024年中国新型RAM出口金额分析</w:t>
      </w:r>
      <w:r>
        <w:rPr>
          <w:rFonts w:hint="eastAsia"/>
        </w:rPr>
        <w:br/>
      </w:r>
      <w:r>
        <w:rPr>
          <w:rFonts w:hint="eastAsia"/>
        </w:rPr>
        <w:t>　　图表 2024年中国新型RAM进口国家及地区分析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2024年中国新型RAM出口国家及地区分析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2019-2024年中国新型RAM行业企业数量情况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2019-2024年中国新型RAM行业企业平均规模情况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**地区新型RAM市场规模及增长情况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**地区新型RAM行业市场需求情况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**地区新型RAM市场规模及增长情况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**地区新型RAM行业市场需求情况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**地区新型RAM市场规模及增长情况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**地区新型RAM行业市场需求情况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**地区新型RAM市场规模及增长情况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**地区新型RAM行业市场需求情况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新型RAM重点企业（一）基本信息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新型RAM重点企业（一）经营情况分析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新型RAM重点企业（一）主要经济指标情况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新型RAM重点企业（一）盈利能力情况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新型RAM重点企业（一）偿债能力情况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新型RAM重点企业（一）运营能力情况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新型RAM重点企业（一）成长能力情况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新型RAM重点企业（二）基本信息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新型RAM重点企业（二）经营情况分析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新型RAM重点企业（二）主要经济指标情况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新型RAM重点企业（二）盈利能力情况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新型RAM重点企业（二）偿债能力情况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新型RAM重点企业（二）运营能力情况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新型RAM重点企业（二）成长能力情况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新型RAM重点企业（三）基本信息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新型RAM重点企业（三）经营情况分析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新型RAM重点企业（三）主要经济指标情况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新型RAM重点企业（三）盈利能力情况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新型RAM重点企业（三）偿债能力情况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新型RAM重点企业（三）运营能力情况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新型RAM重点企业（三）成长能力情况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2025-2031年中国新型RAM行业产能预测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2025-2031年中国新型RAM行业产量预测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2025-2031年中国新型RAM市场需求量预测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2025-2031年中国新型RAM行业供需平衡预测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2025-2031年中国新型RAM行业市场容量预测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2025-2031年中国新型RAM行业市场规模预测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2025-2031年中国新型RAM市场前景分析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2025-2031年中国新型RAM行业发展趋势预测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61f6982cb4e43" w:history="1">
        <w:r>
          <w:rPr>
            <w:rStyle w:val="Hyperlink"/>
          </w:rPr>
          <w:t>中国新型RAM行业市场分析与前景趋势报告（2025-2031年）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61f6982cb4e43" w:history="1">
        <w:r>
          <w:rPr>
            <w:rStyle w:val="Hyperlink"/>
          </w:rPr>
          <w:t>https://www.20087.com/5/25/XinXingRAMDeQianJing.html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热点：分布式ram和block ram、新型RAM优缺点、RAM是什么车、新型燃料、ram 3500、新型燃气表怎么使用、RAM 汽车、新型燃气阀门开关使用方法、新型燃料油国家认可吗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1a9aa118e4fb1" w:history="1">
      <w:r>
        <w:rPr>
          <w:rStyle w:val="Hyperlink"/>
        </w:rPr>
        <w:t>中国新型RAM行业市场分析与前景趋势报告（2025-2031年）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XinXingRAMDeQianJing.html" TargetMode="External" Id="R30761f6982cb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XinXingRAMDeQianJing.html" TargetMode="External" Id="Rd031a9aa118e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2025-06-05T08:49:12Z</dcterms:created>
  <dcterms:modified xsi:type="dcterms:W3CDTF">2025-06-05T09:49:12Z</dcterms:modified>
  <dc:subject>中国新型RAM行业市场分析与前景趋势报告（2025-2031年）</dc:subject>
  <dc:title>中国新型RAM行业市场分析与前景趋势报告（2025-2031年）</dc:title>
  <cp:keywords>中国新型RAM行业市场分析与前景趋势报告（2025-2031年）</cp:keywords>
  <dc:description>中国新型RAM行业市场分析与前景趋势报告（2025-2031年）</dc:description>
</cp:coreProperties>
</file>