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72fbd96c40d9" w:history="1">
              <w:r>
                <w:rPr>
                  <w:rStyle w:val="Hyperlink"/>
                </w:rPr>
                <w:t>2024年版中国智能仪表物联网行业深度调研及市场前景分析报告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72fbd96c40d9" w:history="1">
              <w:r>
                <w:rPr>
                  <w:rStyle w:val="Hyperlink"/>
                </w:rPr>
                <w:t>2024年版中国智能仪表物联网行业深度调研及市场前景分析报告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c72fbd96c40d9" w:history="1">
                <w:r>
                  <w:rPr>
                    <w:rStyle w:val="Hyperlink"/>
                  </w:rPr>
                  <w:t>https://www.20087.com/M_ITTongXun/55/ZhiNengYiBiaoWuLianWangShiChangXianZhuangYuQianJing.html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（IoT）通过连接计量设备，如电表、水表和燃气表，实现远程数据采集和监控，为公用事业管理带来了革命性变化。目前，智能仪表物联网技术正快速发展，通过集成传感器、无线通信和数据分析，提高了能源效率，减少了浪费，增强了客户服务。同时，随着边缘计算和区块链技术的应用，智能仪表物联网的安全性和数据透明度得到提升。</w:t>
      </w:r>
      <w:r>
        <w:rPr>
          <w:rFonts w:hint="eastAsia"/>
        </w:rPr>
        <w:br/>
      </w:r>
      <w:r>
        <w:rPr>
          <w:rFonts w:hint="eastAsia"/>
        </w:rPr>
        <w:t>　　未来，智能仪表物联网将更加注重智能化和集成化。智能化将通过AI和机器学习，实现预测性维护、动态定价和个性化服务，以优化资源分配和客户体验。集成化将体现在智能仪表与智能家居、智能电网和智慧城市系统的融合，形成更加智能和协调的能源管理网络。此外，随着5G和物联网技术的成熟，智能仪表物联网将实现更高速、更可靠的连接，支持大规模部署和实时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c72fbd96c40d9" w:history="1">
        <w:r>
          <w:rPr>
            <w:rStyle w:val="Hyperlink"/>
          </w:rPr>
          <w:t>2024年版中国智能仪表物联网行业深度调研及市场前景分析报告</w:t>
        </w:r>
      </w:hyperlink>
      <w:r>
        <w:rPr>
          <w:rFonts w:hint="eastAsia"/>
        </w:rPr>
        <w:t>》基于对智能仪表物联网行业的深入研究和市场监测数据，全面分析了智能仪表物联网行业现状、市场需求与市场规模。智能仪表物联网报告详细探讨了产业链结构，价格动态，以及智能仪表物联网各细分市场的特点。同时，还科学预测了市场前景与发展趋势，深入剖析了智能仪表物联网品牌竞争格局，市场集中度，以及重点企业的经营状况。智能仪表物联网报告旨在挖掘行业投资价值，揭示潜在风险与机遇，为投资者和决策者提供专业、科学、客观的战略建议，是了解智能仪表物联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2024年智能电表招投标分析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（1）2013年智能电表招标规模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（2）2013年2级单相智能表中标情况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（3）2013年三相智能表中标情况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2024年智能电表招投标分析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智能热量表需求前景预测</w:t>
      </w:r>
      <w:r>
        <w:rPr>
          <w:rFonts w:hint="eastAsia"/>
        </w:rPr>
        <w:br/>
      </w:r>
      <w:r>
        <w:rPr>
          <w:rFonts w:hint="eastAsia"/>
        </w:rPr>
        <w:t>　　7.5 智能热量表行业发展趋势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8.1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（3）物联网行业发展前景预测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9.5.1 气体传感器市场前景预测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</w:t>
      </w:r>
      <w:r>
        <w:rPr>
          <w:rFonts w:hint="eastAsia"/>
        </w:rPr>
        <w:br/>
      </w:r>
      <w:r>
        <w:rPr>
          <w:rFonts w:hint="eastAsia"/>
        </w:rPr>
        <w:t>　　10.4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11.4.7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11.4.8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9：2024-2030年国内钢材产量增长情况（单位：万吨，%）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12：2024-2030年我国钢材进口量增长情况（单位：万吨，%）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15：2024-2030年长材和板材价格指数变动情况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16：2024-2030年我国铜材产量及增速变化趋势图（单位：万吨，%）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26：2024-2030年绝缘制品制造行业销售收入变化趋势图（单位：亿元，%）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31：2024-2030年中国半导体分立器产量情况（单位：亿只）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32：2024年中国半导体分立器产量分省市情况（单位：万只）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33：2024-2030年中国供应用仪表行业经营效益分析（单位：家，人，万元，%）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34：2024-2030年中国供应用仪表行业盈利能力分析（单位：%）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36：2024-2030年中国供应用仪表行业偿债能力分析（单位：%，倍）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37：2024-2030年中国供应用仪表行业发展能力分析（单位：%）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40：2024-2030年中国供应用仪表行业产销率变化趋势图（单位：%）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42：2024-2030年中国电能表产量情况（单位：万台）</w:t>
      </w:r>
      <w:r>
        <w:rPr>
          <w:rFonts w:hint="eastAsia"/>
        </w:rPr>
        <w:br/>
      </w:r>
      <w:r>
        <w:rPr>
          <w:rFonts w:hint="eastAsia"/>
        </w:rPr>
        <w:t>　　图表 43：电表更新换代形成智能电表广阔市场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44：智能电表市场容量预测</w:t>
      </w:r>
      <w:r>
        <w:rPr>
          <w:rFonts w:hint="eastAsia"/>
        </w:rPr>
        <w:br/>
      </w:r>
      <w:r>
        <w:rPr>
          <w:rFonts w:hint="eastAsia"/>
        </w:rPr>
        <w:t>　　图表 45：国家电网4次招标智能电表中标前五名企业市场份额（单位：万只，%）</w:t>
      </w:r>
      <w:r>
        <w:rPr>
          <w:rFonts w:hint="eastAsia"/>
        </w:rPr>
        <w:br/>
      </w:r>
      <w:r>
        <w:rPr>
          <w:rFonts w:hint="eastAsia"/>
        </w:rPr>
        <w:t>　　图表 46：2024-2030年国家电网招标单相电表不同通信方式比例（单位：%）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47：2024-2030年国家电网招标三相电表不同通信方式比例（单位：%）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48：电子式多用户电能表的主要功能</w:t>
      </w:r>
      <w:r>
        <w:rPr>
          <w:rFonts w:hint="eastAsia"/>
        </w:rPr>
        <w:br/>
      </w:r>
      <w:r>
        <w:rPr>
          <w:rFonts w:hint="eastAsia"/>
        </w:rPr>
        <w:t>　　图表 49：复费率电能表的主要功能</w:t>
      </w:r>
      <w:r>
        <w:rPr>
          <w:rFonts w:hint="eastAsia"/>
        </w:rPr>
        <w:br/>
      </w:r>
      <w:r>
        <w:rPr>
          <w:rFonts w:hint="eastAsia"/>
        </w:rPr>
        <w:t>　　图表 50：多用户电能表的主要功能</w:t>
      </w:r>
      <w:r>
        <w:rPr>
          <w:rFonts w:hint="eastAsia"/>
        </w:rPr>
        <w:br/>
      </w:r>
      <w:r>
        <w:rPr>
          <w:rFonts w:hint="eastAsia"/>
        </w:rPr>
        <w:t>　　图表 51：多功能电能表的主要功能</w:t>
      </w:r>
      <w:r>
        <w:rPr>
          <w:rFonts w:hint="eastAsia"/>
        </w:rPr>
        <w:br/>
      </w:r>
      <w:r>
        <w:rPr>
          <w:rFonts w:hint="eastAsia"/>
        </w:rPr>
        <w:t>　　图表 52：2024-2030年国家电网智能电表招标情况（单位：万只）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53：国家电网14次招标2级单相智能电能表中标前三名（单位：万只，%）</w:t>
      </w:r>
      <w:r>
        <w:rPr>
          <w:rFonts w:hint="eastAsia"/>
        </w:rPr>
        <w:br/>
      </w:r>
      <w:r>
        <w:rPr>
          <w:rFonts w:hint="eastAsia"/>
        </w:rPr>
        <w:t>　　图表 54：国家电网14次招标三相智能电能表中标前三名（单位：万只，%）</w:t>
      </w:r>
      <w:r>
        <w:rPr>
          <w:rFonts w:hint="eastAsia"/>
        </w:rPr>
        <w:br/>
      </w:r>
      <w:r>
        <w:rPr>
          <w:rFonts w:hint="eastAsia"/>
        </w:rPr>
        <w:t>　　图表 55：国家电网4次招标智能电表招标情况（单位：万只）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56：2024年级单相智能电能表市场集中度情况（单位：家，%）</w:t>
      </w:r>
      <w:r>
        <w:rPr>
          <w:rFonts w:hint="eastAsia"/>
        </w:rPr>
        <w:br/>
      </w:r>
      <w:r>
        <w:rPr>
          <w:rFonts w:hint="eastAsia"/>
        </w:rPr>
        <w:t>　　图表 57：国家电网第一批2级单相智能电能表中标前五名（单位：只）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58：国家电网第一批2级单相智能电能表中标分布（单位：%）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59：国家电网第二批2级单相智能电能表中标前五名（单位：只）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60：国家电网第二批2级单相智能电能表中标分布（单位：%）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61：国家电网第三批2级单相智能电能表中标前五名（单位：只）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62：国家电网第三批2级单相智能电能表中标分布（单位：%）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63：国家电网第四批2级单相智能电能表中标前五名（单位：只）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64：国家电网第四批2级单相智能电能表中标分布（单位：%）</w:t>
      </w:r>
      <w:r>
        <w:rPr>
          <w:rFonts w:hint="eastAsia"/>
        </w:rPr>
        <w:br/>
      </w:r>
      <w:r>
        <w:rPr>
          <w:rFonts w:hint="eastAsia"/>
        </w:rPr>
        <w:t>　　图表 65：2024年三相智能电能表市场集中度情况（单位：家，%）</w:t>
      </w:r>
      <w:r>
        <w:rPr>
          <w:rFonts w:hint="eastAsia"/>
        </w:rPr>
        <w:br/>
      </w:r>
      <w:r>
        <w:rPr>
          <w:rFonts w:hint="eastAsia"/>
        </w:rPr>
        <w:t>　　图表 66：2024年国家电网第一批三相智能电表中标前五名（单位：只）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67：2024年国家电网第一批三相智能电表中标分布（单位：%）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68：2024年国家电网第二批三相智能电表中标前五名（单位：只）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69：2024年国家电网第二批三相智能电表中标分布（单位：%）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70：2024年国家电网第三批三相智能电表中标前五名（单位：只）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71：2024年国家电网第三批三相智能电表中标分布（单位：%）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72：2024年国家电网第四批三相智能电表中标前五名（单位：只）</w:t>
      </w:r>
      <w:r>
        <w:rPr>
          <w:rFonts w:hint="eastAsia"/>
        </w:rPr>
        <w:br/>
      </w:r>
      <w:r>
        <w:rPr>
          <w:rFonts w:hint="eastAsia"/>
        </w:rPr>
        <w:t>　　图表 73：2024年国家电网第四批三相智能电表中标分布（单位：%）</w:t>
      </w:r>
      <w:r>
        <w:rPr>
          <w:rFonts w:hint="eastAsia"/>
        </w:rPr>
        <w:br/>
      </w:r>
      <w:r>
        <w:rPr>
          <w:rFonts w:hint="eastAsia"/>
        </w:rPr>
        <w:t>　　图表 74：2024年国家电网智能电表招标情况（单位：万只）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75：第一批2级单相智能电能表中标企业前三名情况（单位：万只，%）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76：第一批1级三相智能电能表中标企业前三名情况（单位：万只，%）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77：第一批0.5S级三相智能电能表中标企业前三名情况（单位：万只，%）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78：第一批0.2S级三相智能电能表中标企业前三名情况（单位：万只，%）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79：中国坚强智能电网战略框架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80：2024-2030年中国坚强智能电网建设的三个阶段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81：我国智能电网建设各阶段国家电网、南方电网智能电网投资额（单位：亿元）</w:t>
      </w:r>
      <w:r>
        <w:rPr>
          <w:rFonts w:hint="eastAsia"/>
        </w:rPr>
        <w:br/>
      </w:r>
      <w:r>
        <w:rPr>
          <w:rFonts w:hint="eastAsia"/>
        </w:rPr>
        <w:t>　　图表 82：2024-2030年中国水表行业市场规模（单位：万台）</w:t>
      </w:r>
      <w:r>
        <w:rPr>
          <w:rFonts w:hint="eastAsia"/>
        </w:rPr>
        <w:br/>
      </w:r>
      <w:r>
        <w:rPr>
          <w:rFonts w:hint="eastAsia"/>
        </w:rPr>
        <w:t>　　图表 83：2024-2030年我国水表产品结构变动情况（单位：%）</w:t>
      </w:r>
      <w:r>
        <w:rPr>
          <w:rFonts w:hint="eastAsia"/>
        </w:rPr>
        <w:br/>
      </w:r>
      <w:r>
        <w:rPr>
          <w:rFonts w:hint="eastAsia"/>
        </w:rPr>
        <w:t>　　图表 84：2024-2030年我国民用智能水表产量规模（单位：万只）</w:t>
      </w:r>
      <w:r>
        <w:rPr>
          <w:rFonts w:hint="eastAsia"/>
        </w:rPr>
        <w:br/>
      </w:r>
      <w:r>
        <w:rPr>
          <w:rFonts w:hint="eastAsia"/>
        </w:rPr>
        <w:t>　　图表 85：2024-2030年我国民用智能水表销量规模（单位：万只）</w:t>
      </w:r>
      <w:r>
        <w:rPr>
          <w:rFonts w:hint="eastAsia"/>
        </w:rPr>
        <w:br/>
      </w:r>
      <w:r>
        <w:rPr>
          <w:rFonts w:hint="eastAsia"/>
        </w:rPr>
        <w:t>　　图表 86：2024-2030年我国供水总量情况（单位：亿立方米）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87：2024-2030年我国房地产开发新开工面积及同比增速（单位：亿平方米，%）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88：2024-2030年我国智能水表市场规模及预测（单位：亿元）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89：2024-2030年我国智能燃气表产量规模（单位：万只）</w:t>
      </w:r>
      <w:r>
        <w:rPr>
          <w:rFonts w:hint="eastAsia"/>
        </w:rPr>
        <w:br/>
      </w:r>
      <w:r>
        <w:rPr>
          <w:rFonts w:hint="eastAsia"/>
        </w:rPr>
        <w:t>　　图表 90：2024-2030年我国智能燃气表销量规模（单位：万只）</w:t>
      </w:r>
      <w:r>
        <w:rPr>
          <w:rFonts w:hint="eastAsia"/>
        </w:rPr>
        <w:br/>
      </w:r>
      <w:r>
        <w:rPr>
          <w:rFonts w:hint="eastAsia"/>
        </w:rPr>
        <w:t>　　图表 91：2024-2030年我国天然气消费量情况（单位：亿平方米）</w:t>
      </w:r>
      <w:r>
        <w:rPr>
          <w:rFonts w:hint="eastAsia"/>
        </w:rPr>
        <w:br/>
      </w:r>
      <w:r>
        <w:rPr>
          <w:rFonts w:hint="eastAsia"/>
        </w:rPr>
        <w:t>　　图表 92：2024-2030年我国主要燃气供应商新增燃气用户（单位：户）</w:t>
      </w:r>
      <w:r>
        <w:rPr>
          <w:rFonts w:hint="eastAsia"/>
        </w:rPr>
        <w:br/>
      </w:r>
      <w:r>
        <w:rPr>
          <w:rFonts w:hint="eastAsia"/>
        </w:rPr>
        <w:t>　　图表 93：2024-2030年我国天然气供气管道长度（单位：万公里）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94：2024-2030年我国天然气长输管线规划建设长度（单位：万公里）</w:t>
      </w:r>
      <w:r>
        <w:rPr>
          <w:rFonts w:hint="eastAsia"/>
        </w:rPr>
        <w:br/>
      </w:r>
      <w:r>
        <w:rPr>
          <w:rFonts w:hint="eastAsia"/>
        </w:rPr>
        <w:t>　　图表 95：2024-2030年天然气城市管线规划建设长度（单位：万公里）</w:t>
      </w:r>
      <w:r>
        <w:rPr>
          <w:rFonts w:hint="eastAsia"/>
        </w:rPr>
        <w:br/>
      </w:r>
      <w:r>
        <w:rPr>
          <w:rFonts w:hint="eastAsia"/>
        </w:rPr>
        <w:t>　　图表 96：2024-2030年我国智能燃气表市场规模预测（单位：万只）</w:t>
      </w:r>
      <w:r>
        <w:rPr>
          <w:rFonts w:hint="eastAsia"/>
        </w:rPr>
        <w:br/>
      </w:r>
      <w:r>
        <w:rPr>
          <w:rFonts w:hint="eastAsia"/>
        </w:rPr>
        <w:t>　　图表 97：2024-2030年我国热量表销量规模（单位：万只）</w:t>
      </w:r>
      <w:r>
        <w:rPr>
          <w:rFonts w:hint="eastAsia"/>
        </w:rPr>
        <w:br/>
      </w:r>
      <w:r>
        <w:rPr>
          <w:rFonts w:hint="eastAsia"/>
        </w:rPr>
        <w:t>　　图表 98：2024-2030年我国热量表产量规模（单位：万只）</w:t>
      </w:r>
      <w:r>
        <w:rPr>
          <w:rFonts w:hint="eastAsia"/>
        </w:rPr>
        <w:br/>
      </w:r>
      <w:r>
        <w:rPr>
          <w:rFonts w:hint="eastAsia"/>
        </w:rPr>
        <w:t>　　图表 99：2024-2030年中国热力生产和供应行业经营效益分析（单位：家，万人，亿元，%）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100：2024年中国热力生产和供应行业地区分布情况（按销售收入）（单位：%）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101：近年来我国城市集中国内供热面积（单位：亿千米，%）</w:t>
      </w:r>
      <w:r>
        <w:rPr>
          <w:rFonts w:hint="eastAsia"/>
        </w:rPr>
        <w:br/>
      </w:r>
      <w:r>
        <w:rPr>
          <w:rFonts w:hint="eastAsia"/>
        </w:rPr>
        <w:t>　　图表 102：物联网的主要应用特征简析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103：物联网产业链示意图</w:t>
      </w:r>
      <w:r>
        <w:rPr>
          <w:rFonts w:hint="eastAsia"/>
        </w:rPr>
        <w:br/>
      </w:r>
      <w:r>
        <w:rPr>
          <w:rFonts w:hint="eastAsia"/>
        </w:rPr>
        <w:t>　　图表 104：物联网国际标准组织</w:t>
      </w:r>
      <w:r>
        <w:rPr>
          <w:rFonts w:hint="eastAsia"/>
        </w:rPr>
        <w:br/>
      </w:r>
      <w:r>
        <w:rPr>
          <w:rFonts w:hint="eastAsia"/>
        </w:rPr>
        <w:t>　　图表 105：EEE参与的物联网主要标准</w:t>
      </w:r>
      <w:r>
        <w:rPr>
          <w:rFonts w:hint="eastAsia"/>
        </w:rPr>
        <w:br/>
      </w:r>
      <w:r>
        <w:rPr>
          <w:rFonts w:hint="eastAsia"/>
        </w:rPr>
        <w:t>　　图表 106：ISO/IEC参与的物联网主要标准</w:t>
      </w:r>
      <w:r>
        <w:rPr>
          <w:rFonts w:hint="eastAsia"/>
        </w:rPr>
        <w:br/>
      </w:r>
      <w:r>
        <w:rPr>
          <w:rFonts w:hint="eastAsia"/>
        </w:rPr>
        <w:t>　　图表 107：IITU-T参与的物联网标准研究</w:t>
      </w:r>
      <w:r>
        <w:rPr>
          <w:rFonts w:hint="eastAsia"/>
        </w:rPr>
        <w:br/>
      </w:r>
      <w:r>
        <w:rPr>
          <w:rFonts w:hint="eastAsia"/>
        </w:rPr>
        <w:t>　　图表 108：2024年以来物联网相关政策汇总简析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109：国家物联网相关政策规划汇总简析</w:t>
      </w:r>
      <w:r>
        <w:rPr>
          <w:rFonts w:hint="eastAsia"/>
        </w:rPr>
        <w:br/>
      </w:r>
      <w:r>
        <w:rPr>
          <w:rFonts w:hint="eastAsia"/>
        </w:rPr>
        <w:t>　　图表 110：欧洲EPOSS对物联网发展阶段的划分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111：中国物联网的演进路径</w:t>
      </w:r>
      <w:r>
        <w:rPr>
          <w:rFonts w:hint="eastAsia"/>
        </w:rPr>
        <w:br/>
      </w:r>
      <w:r>
        <w:rPr>
          <w:rFonts w:hint="eastAsia"/>
        </w:rPr>
        <w:t>　　图表 112：物联网行业在中国的发展阶段</w:t>
      </w:r>
      <w:r>
        <w:rPr>
          <w:rFonts w:hint="eastAsia"/>
        </w:rPr>
        <w:br/>
      </w:r>
      <w:r>
        <w:rPr>
          <w:rFonts w:hint="eastAsia"/>
        </w:rPr>
        <w:t>　　图表 113：2024-2030年中国物联网市场规模及增长情况（单位：亿元，%）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115：中国物联网产业链各环节面临的竞争厂商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116：中国物联网在行业应用中面临的问题归纳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117：国内气体传感器市场规模</w:t>
      </w:r>
      <w:r>
        <w:rPr>
          <w:rFonts w:hint="eastAsia"/>
        </w:rPr>
        <w:br/>
      </w:r>
      <w:r>
        <w:rPr>
          <w:rFonts w:hint="eastAsia"/>
        </w:rPr>
        <w:t>　　图表 118：国内气体传感器产品结构</w:t>
      </w:r>
      <w:r>
        <w:rPr>
          <w:rFonts w:hint="eastAsia"/>
        </w:rPr>
        <w:br/>
      </w:r>
      <w:r>
        <w:rPr>
          <w:rFonts w:hint="eastAsia"/>
        </w:rPr>
        <w:t>　　图表 119：国内气体传感器市场格局</w:t>
      </w:r>
      <w:r>
        <w:rPr>
          <w:rFonts w:hint="eastAsia"/>
        </w:rPr>
        <w:br/>
      </w:r>
      <w:r>
        <w:rPr>
          <w:rFonts w:hint="eastAsia"/>
        </w:rPr>
        <w:t>　　图表 120：环保物联网总体架构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72fbd96c40d9" w:history="1">
        <w:r>
          <w:rPr>
            <w:rStyle w:val="Hyperlink"/>
          </w:rPr>
          <w:t>2024年版中国智能仪表物联网行业深度调研及市场前景分析报告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c72fbd96c40d9" w:history="1">
        <w:r>
          <w:rPr>
            <w:rStyle w:val="Hyperlink"/>
          </w:rPr>
          <w:t>https://www.20087.com/M_ITTongXun/55/ZhiNengYiBiaoWuLianWangShiChangXianZhuangYuQianJing.html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9429bddf413f" w:history="1">
      <w:r>
        <w:rPr>
          <w:rStyle w:val="Hyperlink"/>
        </w:rPr>
        <w:t>2024年版中国智能仪表物联网行业深度调研及市场前景分析报告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ZhiNengYiBiaoWuLianWangShiChangXianZhuangYuQianJing.html" TargetMode="External" Id="Raffc72fbd96c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ZhiNengYiBiaoWuLianWangShiChangXianZhuangYuQianJing.html" TargetMode="External" Id="R59cd9429bddf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2023-10-24T08:05:00Z</dcterms:created>
  <dcterms:modified xsi:type="dcterms:W3CDTF">2023-10-24T09:05:00Z</dcterms:modified>
  <dc:subject>2024年版中国智能仪表物联网行业深度调研及市场前景分析报告</dc:subject>
  <dc:title>2024年版中国智能仪表物联网行业深度调研及市场前景分析报告</dc:title>
  <cp:keywords>2024年版中国智能仪表物联网行业深度调研及市场前景分析报告</cp:keywords>
  <dc:description>2024年版中国智能仪表物联网行业深度调研及市场前景分析报告</dc:description>
</cp:coreProperties>
</file>