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f8aa412e94eb4" w:history="1">
              <w:r>
                <w:rPr>
                  <w:rStyle w:val="Hyperlink"/>
                </w:rPr>
                <w:t>2025年中国电子计算机发展现状调研及市场前景分析报告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f8aa412e94eb4" w:history="1">
              <w:r>
                <w:rPr>
                  <w:rStyle w:val="Hyperlink"/>
                </w:rPr>
                <w:t>2025年中国电子计算机发展现状调研及市场前景分析报告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f8aa412e94eb4" w:history="1">
                <w:r>
                  <w:rPr>
                    <w:rStyle w:val="Hyperlink"/>
                  </w:rPr>
                  <w:t>https://www.20087.com/6/35/DianZiJiSuanJiWeiLaiFaZhanQuShi.html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算机是信息技术的核心，近年来经历了从大型机到微型计算机、再到移动设备的快速发展。随着硬件技术的进步和软件应用的丰富，电子计算机的计算能力、存储容量和处理速度不断提高，成为推动科技创新和社会发展的重要力量。</w:t>
      </w:r>
      <w:r>
        <w:rPr>
          <w:rFonts w:hint="eastAsia"/>
        </w:rPr>
        <w:br/>
      </w:r>
      <w:r>
        <w:rPr>
          <w:rFonts w:hint="eastAsia"/>
        </w:rPr>
        <w:t>　　未来，电子计算机将朝着更加智能化、高性能的方向发展。随着量子计算技术的突破，未来的计算机将能够解决当前难以处理的复杂问题。同时，随着人工智能技术的深入应用，计算机将具备更强的自主学习和决策能力，成为更加智能的辅助工具。此外，随着云计算和边缘计算技术的发展，计算机将能够更好地支持分布式计算和实时数据处理，为用户提供更加灵活和高效的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电子计算机行业特性研究</w:t>
      </w:r>
      <w:r>
        <w:rPr>
          <w:rFonts w:hint="eastAsia"/>
        </w:rPr>
        <w:br/>
      </w:r>
      <w:r>
        <w:rPr>
          <w:rFonts w:hint="eastAsia"/>
        </w:rPr>
        <w:t>第一章 电子计算机行业概述</w:t>
      </w:r>
      <w:r>
        <w:rPr>
          <w:rFonts w:hint="eastAsia"/>
        </w:rPr>
        <w:br/>
      </w:r>
      <w:r>
        <w:rPr>
          <w:rFonts w:hint="eastAsia"/>
        </w:rPr>
        <w:t>　　第一节 电子计算机行业概述</w:t>
      </w:r>
      <w:r>
        <w:rPr>
          <w:rFonts w:hint="eastAsia"/>
        </w:rPr>
        <w:br/>
      </w:r>
      <w:r>
        <w:rPr>
          <w:rFonts w:hint="eastAsia"/>
        </w:rPr>
        <w:t>　　　　一、电子计算机行业定义</w:t>
      </w:r>
      <w:r>
        <w:rPr>
          <w:rFonts w:hint="eastAsia"/>
        </w:rPr>
        <w:br/>
      </w:r>
      <w:r>
        <w:rPr>
          <w:rFonts w:hint="eastAsia"/>
        </w:rPr>
        <w:t>　　　　二、电子计算机行业产品分类</w:t>
      </w:r>
      <w:r>
        <w:rPr>
          <w:rFonts w:hint="eastAsia"/>
        </w:rPr>
        <w:br/>
      </w:r>
      <w:r>
        <w:rPr>
          <w:rFonts w:hint="eastAsia"/>
        </w:rPr>
        <w:t>　　　　三、电子计算机行业产品特性</w:t>
      </w:r>
      <w:r>
        <w:rPr>
          <w:rFonts w:hint="eastAsia"/>
        </w:rPr>
        <w:br/>
      </w:r>
      <w:r>
        <w:rPr>
          <w:rFonts w:hint="eastAsia"/>
        </w:rPr>
        <w:t>　　第二节 电子计算机行业属性及国民经济地位分析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四、电子计算机行业国民经济地位分析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电子计算机行业特征研究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一、2020-2025年电子计算机行业规模（连续5年数据提供）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二、2020-2025年电子计算机行业成长性分析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三、2020-2025年电子计算机行业盈利性分析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四、2020-2025年电子计算机行业竞争强度分析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五、2020-2025年电子计算机行业所处的生命周期</w:t>
      </w:r>
      <w:r>
        <w:rPr>
          <w:rFonts w:hint="eastAsia"/>
        </w:rPr>
        <w:br/>
      </w:r>
      <w:r>
        <w:rPr>
          <w:rFonts w:hint="eastAsia"/>
        </w:rPr>
        <w:t>　　第四节 电子计算机行业产业链模型分析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二、电子计算机行业产业链模型分析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2020-2025年我国电子计算机行业发展环境分析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2020-2025年电子计算机行业经济环境分析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2020-2025年电子计算机国家“十三五”产业政策环境分析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2020-2025年中国电子计算机行业产业社会环境分析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2020-2025年电子计算机行业消费环境分析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电子计算机行业发展现状研究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2020-2025年全球电子计算机行业发展状况分析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2020-2025年全球电子计算机行业运行概况</w:t>
      </w:r>
      <w:r>
        <w:rPr>
          <w:rFonts w:hint="eastAsia"/>
        </w:rPr>
        <w:br/>
      </w:r>
      <w:r>
        <w:rPr>
          <w:rFonts w:hint="eastAsia"/>
        </w:rPr>
        <w:t>　　　　一、全球电子计算机行业市场发展状况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一、全球电子计算机行业特点分析</w:t>
      </w:r>
      <w:r>
        <w:rPr>
          <w:rFonts w:hint="eastAsia"/>
        </w:rPr>
        <w:br/>
      </w:r>
      <w:r>
        <w:rPr>
          <w:rFonts w:hint="eastAsia"/>
        </w:rPr>
        <w:t>　　　　二、国外电子计算机行业技术现状分析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三、全球电子计算机行业市场竞争状况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2020-2025年全球电子计算机行业区域市场运营情况分析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一、美国电子计算机市场发展分析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2025-2031年全球电子计算机行业发展趋势预测分析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2020-2025年我国电子计算机行业发展分析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2020-2025年我国电子计算机行业发展综述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中国电子计算机产品供给分析</w:t>
      </w:r>
      <w:r>
        <w:rPr>
          <w:rFonts w:hint="eastAsia"/>
        </w:rPr>
        <w:br/>
      </w:r>
      <w:r>
        <w:rPr>
          <w:rFonts w:hint="eastAsia"/>
        </w:rPr>
        <w:t>　　　　一、电子计算机行业总体产能规模</w:t>
      </w:r>
      <w:r>
        <w:rPr>
          <w:rFonts w:hint="eastAsia"/>
        </w:rPr>
        <w:br/>
      </w:r>
      <w:r>
        <w:rPr>
          <w:rFonts w:hint="eastAsia"/>
        </w:rPr>
        <w:t>　　　　二、电子计算机行业生产区域分布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三、2020-2025年中国电子计算机产量分析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中国电子计算机行业市场需求分析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一、2020-2025年中国电子计算机行业市场需求量分析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四、电子计算机行业市场需求热点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2020-2025年中国电子计算机产品重点在建、拟建项目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2020-2025年电子计算机行业市场价格走势分析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一、电子计算机行业市场价格走势影响因素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二、2020-2025年电子计算机行业价格走势</w:t>
      </w:r>
      <w:r>
        <w:rPr>
          <w:rFonts w:hint="eastAsia"/>
        </w:rPr>
        <w:br/>
      </w:r>
      <w:r>
        <w:rPr>
          <w:rFonts w:hint="eastAsia"/>
        </w:rPr>
        <w:t>　　第六节 2020-2025年电子计算机行业发展存在的问题及对策分析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一、电子计算机行业存在的问题分析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二、电子计算机行业发展策略分析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2020-2025年中国电子计算机所属行业数据监测分析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2020-2025年中国电子计算机所属行业规模分析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2020-2025年中国电子计算机所属行业结构分析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2020-2025年中国电子计算机所属行业产值分析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2020-2025年中国电子计算机所属行业成本费用分析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2020-2025年中国电子计算机所属行业盈利能力分析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2020-2025年我国电子计算机行业进出口市场分析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2020-2025年中国电子计算机进口数据分析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2020-2025年中国电子计算机出口数据分析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2020-2025年中国电子计算机进出口产品结构分析</w:t>
      </w:r>
      <w:r>
        <w:rPr>
          <w:rFonts w:hint="eastAsia"/>
        </w:rPr>
        <w:br/>
      </w:r>
      <w:r>
        <w:rPr>
          <w:rFonts w:hint="eastAsia"/>
        </w:rPr>
        <w:t>　　　　一、电子计算机行业进口产品结构</w:t>
      </w:r>
      <w:r>
        <w:rPr>
          <w:rFonts w:hint="eastAsia"/>
        </w:rPr>
        <w:br/>
      </w:r>
      <w:r>
        <w:rPr>
          <w:rFonts w:hint="eastAsia"/>
        </w:rPr>
        <w:t>　　　　二、电子计算机行业出口产品结构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2020-2025年中国电子计算机进出口平均单价分析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2020-2025年电子计算机行业销售渠道与技术发展趋势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电子计算机生产工艺技术发展现状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一、中国电子计算机行业技术现状分析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三、中外电子计算机技术差距及其主要因素分析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四、提高中国电子计算机技术的策略</w:t>
      </w:r>
      <w:r>
        <w:rPr>
          <w:rFonts w:hint="eastAsia"/>
        </w:rPr>
        <w:br/>
      </w:r>
      <w:r>
        <w:rPr>
          <w:rFonts w:hint="eastAsia"/>
        </w:rPr>
        <w:t>　　　　五、中国电子计算机行业技术发展趋势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中国电子计算机区域行业市场分析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一、2020-2025年东北地区在电子计算机行业中的地位变化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二、2020-2025年东北地区电子计算机行业规模情况分析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三、2020-2025年东北地区电子计算机行业企业分析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四、2020-2025年东北地区电子计算机行业发展趋势预测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一、2020-2025年华北地区在电子计算机行业中的地位变化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二、2020-2025年华北地区电子计算机行业规模情况分析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三、2020-2025年华北地区电子计算机行业企业分析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四、2020-2025年华北地区电子计算机行业发展趋势预测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一、2020-2025年华东地区在电子计算机行业中的地位变化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二、2020-2025年华东地区电子计算机行业规模情况分析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三、2020-2025年华东地区电子计算机行业企业分析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四、2020-2025年华东地区电子计算机行业发展趋势预测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一、2020-2025年华中地区在电子计算机行业中的地位变化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二、2020-2025年华中地区电子计算机行业规模情况分析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三、2020-2025年华中地区电子计算机行业企业分析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四、2020-2025年华中地区电子计算机行业发展趋势预测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一、2020-2025年华南地区在电子计算机行业中的地位变化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二、2020-2025年华南地区电子计算机行业规模情况分析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三、2020-2025年华南地区电子计算机行业企业分析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四、2020-2025年华南地区电子计算机行业发展趋势预测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一、2020-2025年西部地区在电子计算机行业中的地位变化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二、2020-2025年西部地区电子计算机行业规模情况分析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三、2020-2025年西部地区电子计算机行业企业分析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四、2020-2025年西部地区电子计算机行业发展趋势预测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中国电子计算机行业竞争状况分析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2020-2025年中国电子计算机行业竞争力分析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一、中国电子计算机行业要素成本分析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2020-2025年中国电子计算机行业市场区域格局分析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2020-2025年中国电子计算机行业市场集中度分析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中国电子计算机行业五力竞争分析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二、电子计算机“波特五力模型”分析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2020-2025年中国电子计算机行业竞争的因素分析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电子计算机行业产业链分析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2020-2025年中国电子计算机上游行业研究分析</w:t>
      </w:r>
      <w:r>
        <w:rPr>
          <w:rFonts w:hint="eastAsia"/>
        </w:rPr>
        <w:br/>
      </w:r>
      <w:r>
        <w:rPr>
          <w:rFonts w:hint="eastAsia"/>
        </w:rPr>
        <w:t>　　　　一、电子计算机上游行业发展现状</w:t>
      </w:r>
      <w:r>
        <w:rPr>
          <w:rFonts w:hint="eastAsia"/>
        </w:rPr>
        <w:br/>
      </w:r>
      <w:r>
        <w:rPr>
          <w:rFonts w:hint="eastAsia"/>
        </w:rPr>
        <w:t>　　　　二、电子计算机上游行业发展趋势预测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三、行业新动态及其对电子计算机行业的影响分析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2020-2025年中国电子计算机行业市场需求分析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2020-2025年中国压电子计算机下游行业需求结构分析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电子计算机行业下游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电子计算机行业企业竞争力分析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2020-2025年电子计算机行业优势企业分析</w:t>
      </w:r>
      <w:r>
        <w:rPr>
          <w:rFonts w:hint="eastAsia"/>
        </w:rPr>
        <w:br/>
      </w:r>
      <w:r>
        <w:rPr>
          <w:rFonts w:hint="eastAsia"/>
        </w:rPr>
        <w:t>　　第一节 联想经营情况分析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冠捷科技（北京）有限公司经营情况分析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神州信息经营情况分析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深圳市星宇泉机箱制造有限公司经营情况分析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上海惠普有限公司经营情况分析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电子计算机行业未来市场前景展望、投资策略研究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2025-2031年中国车窗控制系统产业发趋势预测分析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2025-2031年中国车窗控制系统发展趋势分析</w:t>
      </w:r>
      <w:r>
        <w:rPr>
          <w:rFonts w:hint="eastAsia"/>
        </w:rPr>
        <w:br/>
      </w:r>
      <w:r>
        <w:rPr>
          <w:rFonts w:hint="eastAsia"/>
        </w:rPr>
        <w:t>　　　　一、车窗控制系统产业技术发展方向分析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二、车窗控制系统竞争格局预测分析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一、车窗控制系统供给预测分析</w:t>
      </w:r>
      <w:r>
        <w:rPr>
          <w:rFonts w:hint="eastAsia"/>
        </w:rPr>
        <w:br/>
      </w:r>
      <w:r>
        <w:rPr>
          <w:rFonts w:hint="eastAsia"/>
        </w:rPr>
        <w:t>　　　　二、车窗控制系统需求预测分析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2025-2031年中国车窗控制系统行业投资建议分析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二、车窗控制系统企业海外营销模式建议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2025-2031年中国车窗控制系统行业投资机会与风险分析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一、2025-2031年中国车窗控制系统行业进入壁垒分析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二、2025-2031年中国车窗控制系统行业盈利模式分析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三、2025-2031年中国车窗控制系统行业盈利因素分析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一、车窗控制系统投资潜力分析</w:t>
      </w:r>
      <w:r>
        <w:rPr>
          <w:rFonts w:hint="eastAsia"/>
        </w:rPr>
        <w:br/>
      </w:r>
      <w:r>
        <w:rPr>
          <w:rFonts w:hint="eastAsia"/>
        </w:rPr>
        <w:t>　　　　二、车窗控制系统投资吸引力分析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2025-2031年中国车窗控制系统行业投资风险分析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2025-2031年中国车窗控制系统投资价值分析</w:t>
      </w:r>
      <w:r>
        <w:rPr>
          <w:rFonts w:hint="eastAsia"/>
        </w:rPr>
        <w:br/>
      </w:r>
      <w:r>
        <w:rPr>
          <w:rFonts w:hint="eastAsia"/>
        </w:rPr>
        <w:t>　　第一节 车窗控制系统行业发展的有利因素与不利因素分析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车窗控制系统行业发展的空白点分析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中⋅智⋅林⋅－济研：观点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电子计算机行业产业链模型图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2020-2025年中国电子计算机产量情况</w:t>
      </w:r>
      <w:r>
        <w:rPr>
          <w:rFonts w:hint="eastAsia"/>
        </w:rPr>
        <w:br/>
      </w:r>
      <w:r>
        <w:rPr>
          <w:rFonts w:hint="eastAsia"/>
        </w:rPr>
        <w:t>　　图表 2025年我国电子计算机消费结构表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2020-2025年中国电子计算机需求量情况</w:t>
      </w:r>
      <w:r>
        <w:rPr>
          <w:rFonts w:hint="eastAsia"/>
        </w:rPr>
        <w:br/>
      </w:r>
      <w:r>
        <w:rPr>
          <w:rFonts w:hint="eastAsia"/>
        </w:rPr>
        <w:t>　　图表 2020-2025年中国电子计算机进口量情况表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2020-2025年中国电子计算机进口量变化趋势图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2020-2025年中国电子计算机进口金额情况表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2020-2025年中国电子计算机进口平均价格情况表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2020-2025年中国电子计算机出口量情况表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2020-2025年中国电子计算机出口量变化趋势图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2020-2025年中国电子计算机出口金额情况表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2020-2025年中国电子计算机出口平均价格情况表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2020-2025年中国电子计算机行业产品市场价格变化趋势图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2020-2025年中国电子计算机所属行业企业数量及其增长情况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2020-2025年中国电子计算机所属行业亏损企业数量及亏损面情况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2020-2025年中国电子计算机所属行业从业人数及其增长情况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2020-2025年中国电子计算机所属行业资产规模及其增长情况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2025年中国电子计算机所属行业不同类型企业数量情况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2025年中国电子计算机所属行业不同类型企业企业数量结构图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2025年中国电子计算机所属行业不同所有制企业数量情况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2025年中国电子计算机所属行业不同所有制企业企业数量结构图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2025年中国电子计算机所属行业不同类型企业销售收入情况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2025年中国电子计算机所属行业不同类型企业销售收入结构图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2025年中国电子计算机所属行业不同所有制企业销售收入情况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2025年中国电子计算机所属行业不同所有制企业企业销售收入结构图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2020-2025年中国电子计算机所属行业产成品及其增长情况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2020-2025年中国电子计算机所属行业工业销售产值及其增长情况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2020-2025年中国电子计算机所属行业出口交货值及其增长情况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2020-2025年中国电子计算机所属行业销售成本情况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2020-2025年中国电子计算机所属行业营业费用情况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2020-2025年中国电子计算机所属行业利润总额及其增长情况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2020-2025年中国电子计算机所属行业盈利能力变化趋势图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重点联想主要经济指标</w:t>
      </w:r>
      <w:r>
        <w:rPr>
          <w:rFonts w:hint="eastAsia"/>
        </w:rPr>
        <w:br/>
      </w:r>
      <w:r>
        <w:rPr>
          <w:rFonts w:hint="eastAsia"/>
        </w:rPr>
        <w:t>　　图表 重点联想销售收入变化趋势图</w:t>
      </w:r>
      <w:r>
        <w:rPr>
          <w:rFonts w:hint="eastAsia"/>
        </w:rPr>
        <w:br/>
      </w:r>
      <w:r>
        <w:rPr>
          <w:rFonts w:hint="eastAsia"/>
        </w:rPr>
        <w:t>　　图表 重点联想盈利指标分析</w:t>
      </w:r>
      <w:r>
        <w:rPr>
          <w:rFonts w:hint="eastAsia"/>
        </w:rPr>
        <w:br/>
      </w:r>
      <w:r>
        <w:rPr>
          <w:rFonts w:hint="eastAsia"/>
        </w:rPr>
        <w:t>　　图表 重点联想盈利能力分析</w:t>
      </w:r>
      <w:r>
        <w:rPr>
          <w:rFonts w:hint="eastAsia"/>
        </w:rPr>
        <w:br/>
      </w:r>
      <w:r>
        <w:rPr>
          <w:rFonts w:hint="eastAsia"/>
        </w:rPr>
        <w:t>　　图表 重点联想偿债能力分析</w:t>
      </w:r>
      <w:r>
        <w:rPr>
          <w:rFonts w:hint="eastAsia"/>
        </w:rPr>
        <w:br/>
      </w:r>
      <w:r>
        <w:rPr>
          <w:rFonts w:hint="eastAsia"/>
        </w:rPr>
        <w:t>　　图表 重点联想经营能力分析</w:t>
      </w:r>
      <w:r>
        <w:rPr>
          <w:rFonts w:hint="eastAsia"/>
        </w:rPr>
        <w:br/>
      </w:r>
      <w:r>
        <w:rPr>
          <w:rFonts w:hint="eastAsia"/>
        </w:rPr>
        <w:t>　　图表 重点联想成长能力分析</w:t>
      </w:r>
      <w:r>
        <w:rPr>
          <w:rFonts w:hint="eastAsia"/>
        </w:rPr>
        <w:br/>
      </w:r>
      <w:r>
        <w:rPr>
          <w:rFonts w:hint="eastAsia"/>
        </w:rPr>
        <w:t>　　图表 重点冠捷科技（北京）有限公司主要经济指标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重点冠捷科技（北京）有限公司销售收入变化趋势图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重点冠捷科技（北京）有限公司盈利指标分析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重点冠捷科技（北京）有限公司盈利能力分析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重点冠捷科技（北京）有限公司偿债能力分析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重点冠捷科技（北京）有限公司经营能力分析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重点冠捷科技（北京）有限公司成长能力分析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重点神州信息主要经济指标</w:t>
      </w:r>
      <w:r>
        <w:rPr>
          <w:rFonts w:hint="eastAsia"/>
        </w:rPr>
        <w:br/>
      </w:r>
      <w:r>
        <w:rPr>
          <w:rFonts w:hint="eastAsia"/>
        </w:rPr>
        <w:t>　　图表 重点神州信息销售收入变化趋势图</w:t>
      </w:r>
      <w:r>
        <w:rPr>
          <w:rFonts w:hint="eastAsia"/>
        </w:rPr>
        <w:br/>
      </w:r>
      <w:r>
        <w:rPr>
          <w:rFonts w:hint="eastAsia"/>
        </w:rPr>
        <w:t>　　图表 重点神州信息盈利指标分析</w:t>
      </w:r>
      <w:r>
        <w:rPr>
          <w:rFonts w:hint="eastAsia"/>
        </w:rPr>
        <w:br/>
      </w:r>
      <w:r>
        <w:rPr>
          <w:rFonts w:hint="eastAsia"/>
        </w:rPr>
        <w:t>　　图表 重点神州信息盈利能力分析</w:t>
      </w:r>
      <w:r>
        <w:rPr>
          <w:rFonts w:hint="eastAsia"/>
        </w:rPr>
        <w:br/>
      </w:r>
      <w:r>
        <w:rPr>
          <w:rFonts w:hint="eastAsia"/>
        </w:rPr>
        <w:t>　　图表 重点神州信息偿债能力分析</w:t>
      </w:r>
      <w:r>
        <w:rPr>
          <w:rFonts w:hint="eastAsia"/>
        </w:rPr>
        <w:br/>
      </w:r>
      <w:r>
        <w:rPr>
          <w:rFonts w:hint="eastAsia"/>
        </w:rPr>
        <w:t>　　图表 重点神州信息经营能力分析</w:t>
      </w:r>
      <w:r>
        <w:rPr>
          <w:rFonts w:hint="eastAsia"/>
        </w:rPr>
        <w:br/>
      </w:r>
      <w:r>
        <w:rPr>
          <w:rFonts w:hint="eastAsia"/>
        </w:rPr>
        <w:t>　　图表 重点神州信息成长能力分析</w:t>
      </w:r>
      <w:r>
        <w:rPr>
          <w:rFonts w:hint="eastAsia"/>
        </w:rPr>
        <w:br/>
      </w:r>
      <w:r>
        <w:rPr>
          <w:rFonts w:hint="eastAsia"/>
        </w:rPr>
        <w:t>　　图表 重点深圳市星宇泉机箱制造有限公司主要经济指标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重点深圳市星宇泉机箱制造有限公司销售收入变化趋势图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重点深圳市星宇泉机箱制造有限公司盈利指标分析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重点深圳市星宇泉机箱制造有限公司盈利能力分析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重点深圳市星宇泉机箱制造有限公司偿债能力分析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重点深圳市星宇泉机箱制造有限公司经营能力分析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重点深圳市星宇泉机箱制造有限公司成长能力分析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重点上海惠普有限公司主要经济指标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重点上海惠普有限公司销售收入变化趋势图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重点上海惠普有限公司盈利指标分析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重点上海惠普有限公司盈利能力分析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重点上海惠普有限公司偿债能力分析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重点上海惠普有限公司经营能力分析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重点上海惠普有限公司成长能力分析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2025-2031年中国电子计算机产量预测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2025-2031年中国电子计算机需求量预测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2025-2031年中国电子计算机进出口量预测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2025-2031年中国电子计算机市场价格预测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2025-2031年中国电子计算机盈利能力预测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f8aa412e94eb4" w:history="1">
        <w:r>
          <w:rPr>
            <w:rStyle w:val="Hyperlink"/>
          </w:rPr>
          <w:t>2025年中国电子计算机发展现状调研及市场前景分析报告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f8aa412e94eb4" w:history="1">
        <w:r>
          <w:rPr>
            <w:rStyle w:val="Hyperlink"/>
          </w:rPr>
          <w:t>https://www.20087.com/6/35/DianZiJiSuanJiWeiLaiFaZhanQuShi.html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热点：7000左右笔记本电脑推荐2023、电子计算机发明于哪一年、找回计算机、电子计算机之父、普通计算机、电子计算机发展的四个阶段、electroniccomputer、电子计算机专业学什么、第一代计算机ENIAC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236ef3ade4cfd" w:history="1">
      <w:r>
        <w:rPr>
          <w:rStyle w:val="Hyperlink"/>
        </w:rPr>
        <w:t>2025年中国电子计算机发展现状调研及市场前景分析报告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anZiJiSuanJiWeiLaiFaZhanQuShi.html" TargetMode="External" Id="Rc9ff8aa412e9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anZiJiSuanJiWeiLaiFaZhanQuShi.html" TargetMode="External" Id="R220236ef3ade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2024-12-24T06:20:00Z</dcterms:created>
  <dcterms:modified xsi:type="dcterms:W3CDTF">2024-12-24T07:20:00Z</dcterms:modified>
  <dc:subject>2025年中国电子计算机发展现状调研及市场前景分析报告</dc:subject>
  <dc:title>2025年中国电子计算机发展现状调研及市场前景分析报告</dc:title>
  <cp:keywords>2025年中国电子计算机发展现状调研及市场前景分析报告</cp:keywords>
  <dc:description>2025年中国电子计算机发展现状调研及市场前景分析报告</dc:description>
</cp:coreProperties>
</file>