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154bccbed4afa" w:history="1">
              <w:r>
                <w:rPr>
                  <w:rStyle w:val="Hyperlink"/>
                </w:rPr>
                <w:t>2024-2030年中国以太网光纤交换机行业发展分析与前景趋势报告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154bccbed4afa" w:history="1">
              <w:r>
                <w:rPr>
                  <w:rStyle w:val="Hyperlink"/>
                </w:rPr>
                <w:t>2024-2030年中国以太网光纤交换机行业发展分析与前景趋势报告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f154bccbed4afa" w:history="1">
                <w:r>
                  <w:rPr>
                    <w:rStyle w:val="Hyperlink"/>
                  </w:rPr>
                  <w:t>https://www.20087.com/7/35/YiTaiWangGuangXianJiaoHuanJiDeXianZhuangYuFaZhanQianJing.html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太网光纤交换机是网络基础设施中的重要组成部分，用于连接多个设备并通过光纤进行高速数据传输。近年来，随着数据中心、云计算和物联网等技术的发展，对于高速、稳定的数据传输需求急剧增加，推动了以太网光纤交换机市场的快速发展。目前市场上，以太网光纤交换机的技术不断进步，产品线涵盖了从低端到高端的多个系列，能够满足从小型企业到大型数据中心的不同需求。此外，随着软件定义网络(SDN)技术的应用，以太网光纤交换机具备了更好的灵活性和可管理性。</w:t>
      </w:r>
      <w:r>
        <w:rPr>
          <w:rFonts w:hint="eastAsia"/>
        </w:rPr>
        <w:br/>
      </w:r>
      <w:r>
        <w:rPr>
          <w:rFonts w:hint="eastAsia"/>
        </w:rPr>
        <w:t>　　未来，以太网光纤交换机市场将受益于数字化转型和网络技术的进步。一方面，随着5G、边缘计算等新兴技术的应用，对于高速、低延迟的数据传输需求将进一步增加，推动市场对更高带宽、更低延迟的以太网光纤交换机的需求。另一方面，软件定义网络(SDN)和网络功能虚拟化(NFV)技术的发展将促进以太网光纤交换机的智能化，实现更灵活的网络配置和管理。此外，随着网络安全威胁的增加，具备强大安全功能的以太网光纤交换机将成为市场上的重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154bccbed4afa" w:history="1">
        <w:r>
          <w:rPr>
            <w:rStyle w:val="Hyperlink"/>
          </w:rPr>
          <w:t>2024-2030年中国以太网光纤交换机行业发展分析与前景趋势报告</w:t>
        </w:r>
      </w:hyperlink>
      <w:r>
        <w:rPr>
          <w:rFonts w:hint="eastAsia"/>
        </w:rPr>
        <w:t>》基于深入的行业调研，对以太网光纤交换机产业链进行了全面分析。报告详细探讨了以太网光纤交换机市场规模、需求状况，以及价格动态，并深入解读了当前以太网光纤交换机行业现状、市场前景及未来发展趋势。同时，报告聚焦于以太网光纤交换机行业重点企业，剖析了竞争格局、市场集中度及品牌建设情况，并对以太网光纤交换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以太网光纤交换机行业界定及应用</w:t>
      </w:r>
      <w:r>
        <w:rPr>
          <w:rFonts w:hint="eastAsia"/>
        </w:rPr>
        <w:br/>
      </w:r>
      <w:r>
        <w:rPr>
          <w:rFonts w:hint="eastAsia"/>
        </w:rPr>
        <w:t>　　第一节 以太网光纤交换机行业定义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以太网光纤交换机主要应用领域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2023-2024年全球以太网光纤交换机行业发展状况分析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2019-2024年全球以太网光纤交换机行业运行概况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2019-2024年全球以太网光纤交换机行业市场规模分析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全球主要地区以太网光纤交换机行业运行情况分析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2024-2030年全球以太网光纤交换机行业发展趋势预测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2023-2024年中国以太网光纤交换机发展环境分析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以太网光纤交换机行业相关政策、标准</w:t>
      </w:r>
      <w:r>
        <w:rPr>
          <w:rFonts w:hint="eastAsia"/>
        </w:rPr>
        <w:br/>
      </w:r>
      <w:r>
        <w:rPr>
          <w:rFonts w:hint="eastAsia"/>
        </w:rPr>
        <w:t>　　第三节 以太网光纤交换机行业相关发展规划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中国以太网光纤交换机行业现状调研分析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中国以太网光纤交换机行业发展现状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一、2023-2024年以太网光纤交换机行业品牌发展现状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二、2023-2024年以太网光纤交换机行业需求市场现状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三、2023-2024年以太网光纤交换机市场需求层次分析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四、2023-2024年中国以太网光纤交换机市场走向分析</w:t>
      </w:r>
      <w:r>
        <w:rPr>
          <w:rFonts w:hint="eastAsia"/>
        </w:rPr>
        <w:br/>
      </w:r>
      <w:r>
        <w:rPr>
          <w:rFonts w:hint="eastAsia"/>
        </w:rPr>
        <w:t>　　第二节 中国以太网光纤交换机产品技术分析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一、2023-2024年以太网光纤交换机产品技术变化特点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二、2023-2024年以太网光纤交换机产品市场的新技术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三、2023-2024年以太网光纤交换机产品市场现状分析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中国以太网光纤交换机行业存在的问题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一、2023-2024年以太网光纤交换机产品市场存在的主要问题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二、2023-2024年国内以太网光纤交换机产品市场的三大瓶颈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三、2023-2024年以太网光纤交换机产品市场遭遇的规模难题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对中国以太网光纤交换机市场的分析及思考</w:t>
      </w:r>
      <w:r>
        <w:rPr>
          <w:rFonts w:hint="eastAsia"/>
        </w:rPr>
        <w:br/>
      </w:r>
      <w:r>
        <w:rPr>
          <w:rFonts w:hint="eastAsia"/>
        </w:rPr>
        <w:t>　　　　一、以太网光纤交换机市场特点</w:t>
      </w:r>
      <w:r>
        <w:rPr>
          <w:rFonts w:hint="eastAsia"/>
        </w:rPr>
        <w:br/>
      </w:r>
      <w:r>
        <w:rPr>
          <w:rFonts w:hint="eastAsia"/>
        </w:rPr>
        <w:t>　　　　二、以太网光纤交换机市场分析</w:t>
      </w:r>
      <w:r>
        <w:rPr>
          <w:rFonts w:hint="eastAsia"/>
        </w:rPr>
        <w:br/>
      </w:r>
      <w:r>
        <w:rPr>
          <w:rFonts w:hint="eastAsia"/>
        </w:rPr>
        <w:t>　　　　三、以太网光纤交换机市场变化的方向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四、中国以太网光纤交换机行业发展的新思路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五、对中国以太网光纤交换机行业发展的思考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中国以太网光纤交换机行业市场供需现状调研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中国以太网光纤交换机市场现状分析</w:t>
      </w:r>
      <w:r>
        <w:rPr>
          <w:rFonts w:hint="eastAsia"/>
        </w:rPr>
        <w:br/>
      </w:r>
      <w:r>
        <w:rPr>
          <w:rFonts w:hint="eastAsia"/>
        </w:rPr>
        <w:t>　　第二节 中国以太网光纤交换机产量分析及预测</w:t>
      </w:r>
      <w:r>
        <w:rPr>
          <w:rFonts w:hint="eastAsia"/>
        </w:rPr>
        <w:br/>
      </w:r>
      <w:r>
        <w:rPr>
          <w:rFonts w:hint="eastAsia"/>
        </w:rPr>
        <w:t>　　　　一、以太网光纤交换机总体产能规模</w:t>
      </w:r>
      <w:r>
        <w:rPr>
          <w:rFonts w:hint="eastAsia"/>
        </w:rPr>
        <w:br/>
      </w:r>
      <w:r>
        <w:rPr>
          <w:rFonts w:hint="eastAsia"/>
        </w:rPr>
        <w:t>　　　　二、以太网光纤交换机生产区域分布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三、2019-2024年中国以太网光纤交换机产量统计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四、2024-2030年中国以太网光纤交换机产量预测</w:t>
      </w:r>
      <w:r>
        <w:rPr>
          <w:rFonts w:hint="eastAsia"/>
        </w:rPr>
        <w:br/>
      </w:r>
      <w:r>
        <w:rPr>
          <w:rFonts w:hint="eastAsia"/>
        </w:rPr>
        <w:t>　　第三节 中国以太网光纤交换机市场需求分析及预测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一、中国以太网光纤交换机市场需求特点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二、2019-2024年中国以太网光纤交换机市场需求量统计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三、2024-2030年中国以太网光纤交换机市场需求量预测</w:t>
      </w:r>
      <w:r>
        <w:rPr>
          <w:rFonts w:hint="eastAsia"/>
        </w:rPr>
        <w:br/>
      </w:r>
      <w:r>
        <w:rPr>
          <w:rFonts w:hint="eastAsia"/>
        </w:rPr>
        <w:t>　　第四节 中国以太网光纤交换机价格趋势分析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一、2019-2024年中国以太网光纤交换机市场价格趋势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二、2024-2030年中国以太网光纤交换机市场价格走势预测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中国以太网光纤交换机进出口分析</w:t>
      </w:r>
      <w:r>
        <w:rPr>
          <w:rFonts w:hint="eastAsia"/>
        </w:rPr>
        <w:br/>
      </w:r>
      <w:r>
        <w:rPr>
          <w:rFonts w:hint="eastAsia"/>
        </w:rPr>
        <w:t>　　第一节 以太网光纤交换机进口情况分析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以太网光纤交换机出口情况分析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影响以太网光纤交换机进出口因素分析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中国以太网光纤交换机行业主要指标监测分析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2019-2024年中国以太网光纤交换机行业规模情况分析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2019-2024年中国以太网光纤交换机行业财务能力分析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以太网光纤交换机行业细分产品调研</w:t>
      </w:r>
      <w:r>
        <w:rPr>
          <w:rFonts w:hint="eastAsia"/>
        </w:rPr>
        <w:br/>
      </w:r>
      <w:r>
        <w:rPr>
          <w:rFonts w:hint="eastAsia"/>
        </w:rPr>
        <w:t>　　第一节 以太网光纤交换机细分产品结构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以太网光纤交换机行业上下游发展情况分析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以太网光纤交换机行业上游产业发展分析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以太网光纤交换机行业下游产业发展分析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中国以太网光纤交换机行业重点地区发展分析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以太网光纤交换机行业重点区域市场结构调研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**地区以太网光纤交换机市场容量分析</w:t>
      </w:r>
      <w:r>
        <w:rPr>
          <w:rFonts w:hint="eastAsia"/>
        </w:rPr>
        <w:br/>
      </w:r>
      <w:r>
        <w:rPr>
          <w:rFonts w:hint="eastAsia"/>
        </w:rPr>
        <w:t>　　第三节 **地区以太网光纤交换机市场容量分析</w:t>
      </w:r>
      <w:r>
        <w:rPr>
          <w:rFonts w:hint="eastAsia"/>
        </w:rPr>
        <w:br/>
      </w:r>
      <w:r>
        <w:rPr>
          <w:rFonts w:hint="eastAsia"/>
        </w:rPr>
        <w:t>　　第四节 **地区以太网光纤交换机市场容量分析</w:t>
      </w:r>
      <w:r>
        <w:rPr>
          <w:rFonts w:hint="eastAsia"/>
        </w:rPr>
        <w:br/>
      </w:r>
      <w:r>
        <w:rPr>
          <w:rFonts w:hint="eastAsia"/>
        </w:rPr>
        <w:t>　　第五节 **地区以太网光纤交换机市场容量分析</w:t>
      </w:r>
      <w:r>
        <w:rPr>
          <w:rFonts w:hint="eastAsia"/>
        </w:rPr>
        <w:br/>
      </w:r>
      <w:r>
        <w:rPr>
          <w:rFonts w:hint="eastAsia"/>
        </w:rPr>
        <w:t>　　第六节 **地区以太网光纤交换机市场容量分析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以太网光纤交换机行业重点企业竞争力分析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三、企业以太网光纤交换机经营状况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三、企业以太网光纤交换机经营状况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三、企业以太网光纤交换机经营状况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三、企业以太网光纤交换机经营状况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三、企业以太网光纤交换机经营状况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三、企业以太网光纤交换机经营状况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以太网光纤交换机行业企业经营策略研究分析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以太网光纤交换机企业多样化经营策略分析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一、以太网光纤交换机企业多样化经营情况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二、现行以太网光纤交换机行业多样化经营的方向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大型以太网光纤交换机企业集团未来发展策略分析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对中小以太网光纤交换机企业生产经营的建议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以太网光纤交换机行业前景及投资风险预警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2024年以太网光纤交换机市场前景分析</w:t>
      </w:r>
      <w:r>
        <w:rPr>
          <w:rFonts w:hint="eastAsia"/>
        </w:rPr>
        <w:br/>
      </w:r>
      <w:r>
        <w:rPr>
          <w:rFonts w:hint="eastAsia"/>
        </w:rPr>
        <w:t>　　第二节 2024年以太网光纤交换机行业发展趋势预测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影响以太网光纤交换机行业发展的主要因素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一、2024年影响以太网光纤交换机行业运行的有利因素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二、2024年影响以太网光纤交换机行业运行的稳定因素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三、2024年影响以太网光纤交换机行业运行的不利因素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四、2024年中国以太网光纤交换机行业发展面临的挑战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五、2024年中国以太网光纤交换机行业发展面临的机遇</w:t>
      </w:r>
      <w:r>
        <w:rPr>
          <w:rFonts w:hint="eastAsia"/>
        </w:rPr>
        <w:br/>
      </w:r>
      <w:r>
        <w:rPr>
          <w:rFonts w:hint="eastAsia"/>
        </w:rPr>
        <w:t>　　第四节 以太网光纤交换机行业投资风险预警</w:t>
      </w:r>
      <w:r>
        <w:rPr>
          <w:rFonts w:hint="eastAsia"/>
        </w:rPr>
        <w:br/>
      </w:r>
      <w:r>
        <w:rPr>
          <w:rFonts w:hint="eastAsia"/>
        </w:rPr>
        <w:t>　　　　一、以太网光纤交换机行业市场风险预测</w:t>
      </w:r>
      <w:r>
        <w:rPr>
          <w:rFonts w:hint="eastAsia"/>
        </w:rPr>
        <w:br/>
      </w:r>
      <w:r>
        <w:rPr>
          <w:rFonts w:hint="eastAsia"/>
        </w:rPr>
        <w:t>　　　　二、以太网光纤交换机行业政策风险预测</w:t>
      </w:r>
      <w:r>
        <w:rPr>
          <w:rFonts w:hint="eastAsia"/>
        </w:rPr>
        <w:br/>
      </w:r>
      <w:r>
        <w:rPr>
          <w:rFonts w:hint="eastAsia"/>
        </w:rPr>
        <w:t>　　　　三、以太网光纤交换机行业经营风险预测</w:t>
      </w:r>
      <w:r>
        <w:rPr>
          <w:rFonts w:hint="eastAsia"/>
        </w:rPr>
        <w:br/>
      </w:r>
      <w:r>
        <w:rPr>
          <w:rFonts w:hint="eastAsia"/>
        </w:rPr>
        <w:t>　　　　四、以太网光纤交换机行业技术风险预测</w:t>
      </w:r>
      <w:r>
        <w:rPr>
          <w:rFonts w:hint="eastAsia"/>
        </w:rPr>
        <w:br/>
      </w:r>
      <w:r>
        <w:rPr>
          <w:rFonts w:hint="eastAsia"/>
        </w:rPr>
        <w:t>　　　　五、以太网光纤交换机行业竞争风险预测</w:t>
      </w:r>
      <w:r>
        <w:rPr>
          <w:rFonts w:hint="eastAsia"/>
        </w:rPr>
        <w:br/>
      </w:r>
      <w:r>
        <w:rPr>
          <w:rFonts w:hint="eastAsia"/>
        </w:rPr>
        <w:t>　　　　六、以太网光纤交换机行业其他风险预测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以太网光纤交换机投资建议</w:t>
      </w:r>
      <w:r>
        <w:rPr>
          <w:rFonts w:hint="eastAsia"/>
        </w:rPr>
        <w:br/>
      </w:r>
      <w:r>
        <w:rPr>
          <w:rFonts w:hint="eastAsia"/>
        </w:rPr>
        <w:t>　　第一节 以太网光纤交换机行业投资环境分析</w:t>
      </w:r>
      <w:r>
        <w:rPr>
          <w:rFonts w:hint="eastAsia"/>
        </w:rPr>
        <w:br/>
      </w:r>
      <w:r>
        <w:rPr>
          <w:rFonts w:hint="eastAsia"/>
        </w:rPr>
        <w:t>　　第二节 以太网光纤交换机行业投资进入壁垒分析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以太网光纤交换机行业历程</w:t>
      </w:r>
      <w:r>
        <w:rPr>
          <w:rFonts w:hint="eastAsia"/>
        </w:rPr>
        <w:br/>
      </w:r>
      <w:r>
        <w:rPr>
          <w:rFonts w:hint="eastAsia"/>
        </w:rPr>
        <w:t>　　图表 以太网光纤交换机行业生命周期</w:t>
      </w:r>
      <w:r>
        <w:rPr>
          <w:rFonts w:hint="eastAsia"/>
        </w:rPr>
        <w:br/>
      </w:r>
      <w:r>
        <w:rPr>
          <w:rFonts w:hint="eastAsia"/>
        </w:rPr>
        <w:t>　　图表 以太网光纤交换机行业产业链分析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2019-2024年中国以太网光纤交换机行业市场规模及增长情况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2019-2024年以太网光纤交换机行业市场容量分析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2019-2024年中国以太网光纤交换机行业产能统计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2019-2024年中国以太网光纤交换机行业产量及增长趋势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2019-2024年中国以太网光纤交换机市场需求量及增速统计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2024年中国以太网光纤交换机行业需求领域分布格局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2019-2024年中国以太网光纤交换机行业销售收入分析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2019-2024年中国以太网光纤交换机行业盈利情况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2019-2024年中国以太网光纤交换机行业利润总额统计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2019-2024年中国以太网光纤交换机进口数量分析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2019-2024年中国以太网光纤交换机进口金额分析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2019-2024年中国以太网光纤交换机出口数量分析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2019-2024年中国以太网光纤交换机出口金额分析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2024年中国以太网光纤交换机进口国家及地区分析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2024年中国以太网光纤交换机出口国家及地区分析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2019-2024年中国以太网光纤交换机行业企业数量情况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2019-2024年中国以太网光纤交换机行业企业平均规模情况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**地区以太网光纤交换机市场规模及增长情况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**地区以太网光纤交换机行业市场需求情况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**地区以太网光纤交换机市场规模及增长情况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**地区以太网光纤交换机行业市场需求情况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**地区以太网光纤交换机市场规模及增长情况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**地区以太网光纤交换机行业市场需求情况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**地区以太网光纤交换机市场规模及增长情况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**地区以太网光纤交换机行业市场需求情况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以太网光纤交换机重点企业（一）基本信息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以太网光纤交换机重点企业（一）经营情况分析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以太网光纤交换机重点企业（一）主要经济指标情况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以太网光纤交换机重点企业（一）盈利能力情况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以太网光纤交换机重点企业（一）偿债能力情况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以太网光纤交换机重点企业（一）运营能力情况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以太网光纤交换机重点企业（一）成长能力情况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以太网光纤交换机重点企业（二）基本信息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以太网光纤交换机重点企业（二）经营情况分析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以太网光纤交换机重点企业（二）主要经济指标情况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以太网光纤交换机重点企业（二）盈利能力情况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以太网光纤交换机重点企业（二）偿债能力情况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以太网光纤交换机重点企业（二）运营能力情况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以太网光纤交换机重点企业（二）成长能力情况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以太网光纤交换机重点企业（三）基本信息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以太网光纤交换机重点企业（三）经营情况分析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以太网光纤交换机重点企业（三）主要经济指标情况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以太网光纤交换机重点企业（三）盈利能力情况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以太网光纤交换机重点企业（三）偿债能力情况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以太网光纤交换机重点企业（三）运营能力情况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以太网光纤交换机重点企业（三）成长能力情况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2024-2030年中国以太网光纤交换机行业产能预测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2024-2030年中国以太网光纤交换机行业产量预测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2024-2030年中国以太网光纤交换机市场需求量预测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2024-2030年中国以太网光纤交换机行业供需平衡预测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2024-2030年中国以太网光纤交换机行业市场容量预测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2024-2030年中国以太网光纤交换机行业市场规模预测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2024年中国以太网光纤交换机市场前景分析</w:t>
      </w:r>
      <w:r>
        <w:rPr>
          <w:rFonts w:hint="eastAsia"/>
        </w:rPr>
        <w:br/>
      </w:r>
      <w:r>
        <w:rPr>
          <w:rFonts w:hint="eastAsia"/>
        </w:rPr>
        <w:t>　　图表 2024年中国以太网光纤交换机发展趋势预测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154bccbed4afa" w:history="1">
        <w:r>
          <w:rPr>
            <w:rStyle w:val="Hyperlink"/>
          </w:rPr>
          <w:t>2024-2030年中国以太网光纤交换机行业发展分析与前景趋势报告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f154bccbed4afa" w:history="1">
        <w:r>
          <w:rPr>
            <w:rStyle w:val="Hyperlink"/>
          </w:rPr>
          <w:t>https://www.20087.com/7/35/YiTaiWangGuangXianJiaoHuanJiDeXianZhuangYuFaZhanQianJing.html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09c5b38144ede" w:history="1">
      <w:r>
        <w:rPr>
          <w:rStyle w:val="Hyperlink"/>
        </w:rPr>
        <w:t>2024-2030年中国以太网光纤交换机行业发展分析与前景趋势报告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YiTaiWangGuangXianJiaoHuanJiDeXianZhuangYuFaZhanQianJing.html" TargetMode="External" Id="R95f154bccbed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YiTaiWangGuangXianJiaoHuanJiDeXianZhuangYuFaZhanQianJing.html" TargetMode="External" Id="Rd9f09c5b3814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2023-11-20T07:33:00Z</dcterms:created>
  <dcterms:modified xsi:type="dcterms:W3CDTF">2023-11-20T08:33:00Z</dcterms:modified>
  <dc:subject>2024-2030年中国以太网光纤交换机行业发展分析与前景趋势报告</dc:subject>
  <dc:title>2024-2030年中国以太网光纤交换机行业发展分析与前景趋势报告</dc:title>
  <cp:keywords>2024-2030年中国以太网光纤交换机行业发展分析与前景趋势报告</cp:keywords>
  <dc:description>2024-2030年中国以太网光纤交换机行业发展分析与前景趋势报告</dc:description>
</cp:coreProperties>
</file>