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b7140a444973" w:history="1">
              <w:r>
                <w:rPr>
                  <w:rStyle w:val="Hyperlink"/>
                </w:rPr>
                <w:t>2026-2032年全球与中国电竞级手机市场现状调研及发展前景分析报告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b7140a444973" w:history="1">
              <w:r>
                <w:rPr>
                  <w:rStyle w:val="Hyperlink"/>
                </w:rPr>
                <w:t>2026-2032年全球与中国电竞级手机市场现状调研及发展前景分析报告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2b7140a444973" w:history="1">
                <w:r>
                  <w:rPr>
                    <w:rStyle w:val="Hyperlink"/>
                  </w:rPr>
                  <w:t>https://www.20087.com/7/95/DianJingJiShouJiXianZhuangYuQianJingFenXi.html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级手机专为高强度移动游戏设计，普遍搭载旗舰级处理器、高刷新率OLED屏幕（144Hz以上）、多路散热系统（如VC均热板+风扇）及肩键/压感按键等物理外设，强调低触控延迟、帧率稳定性与长时间握持舒适性。主流产品支持游戏专属UI、性能调度优化及直播推流功能，在硬核玩家与职业赛事中形成差异化竞争力。在云游戏普及与手游竞技化趋势下，用户对网络抗干扰能力（Wi-Fi 6E/5G双卡并发）、音频定位精度及电池快充速度提出更高要求。然而，厚重机身与激进散热策略牺牲日常便携性；且高功耗模式加速电池老化，影响长期使用体验。</w:t>
      </w:r>
      <w:r>
        <w:rPr>
          <w:rFonts w:hint="eastAsia"/>
        </w:rPr>
        <w:br/>
      </w:r>
      <w:r>
        <w:rPr>
          <w:rFonts w:hint="eastAsia"/>
        </w:rPr>
        <w:t>　　未来，电竞级手机将向沉浸式交互与端云协同方向演进。市场调研网指出，屏下摄像头技术实现真全面屏，消除视觉干扰；触觉反馈引擎模拟不同游戏场景的震动质感（如射击后坐力、赛车颠簸）。在架构上，AI芯片实时优化画质与功耗平衡；与云游戏平台深度协同，本地仅处理输入输出，降低硬件依赖。此外，模块化设计支持用户更换散热背夹或扩展电池。长远看，电竞级手机不仅提升游戏性能，更将成为连接虚拟竞技、社交直播与感官沉浸的移动娱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d2b7140a444973" w:history="1">
        <w:r>
          <w:rPr>
            <w:rStyle w:val="Hyperlink"/>
          </w:rPr>
          <w:t>2026-2032年全球与中国电竞级手机市场现状调研及发展前景分析报告</w:t>
        </w:r>
      </w:hyperlink>
      <w:r>
        <w:rPr>
          <w:rFonts w:hint="eastAsia"/>
        </w:rPr>
        <w:t>》，2025年电竞级手机行业市场规模达 亿元，预计2032年市场规模将达 亿元，期间年均复合增长率（CAGR）达 %。报告基于权威数据和调研资料，采用定量与定性相结合的方法，系统分析了电竞级手机行业的现状和未来趋势。通过对行业的长期跟踪研究，报告提供了清晰的市场分析和趋势预测，帮助投资者更好地理解行业投资价值。同时，结合电竞级手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按产品类型细分，全球电竞级手机市场规模2021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&lt;300美元</w:t>
      </w:r>
      <w:r>
        <w:rPr>
          <w:rFonts w:hint="eastAsia"/>
        </w:rPr>
        <w:br/>
      </w:r>
      <w:r>
        <w:rPr>
          <w:rFonts w:hint="eastAsia"/>
        </w:rPr>
        <w:t>　　　　1.3.3 300-599美元</w:t>
      </w:r>
      <w:r>
        <w:rPr>
          <w:rFonts w:hint="eastAsia"/>
        </w:rPr>
        <w:br/>
      </w:r>
      <w:r>
        <w:rPr>
          <w:rFonts w:hint="eastAsia"/>
        </w:rPr>
        <w:t>　　　　1.3.4 500-699美元</w:t>
      </w:r>
      <w:r>
        <w:rPr>
          <w:rFonts w:hint="eastAsia"/>
        </w:rPr>
        <w:br/>
      </w:r>
      <w:r>
        <w:rPr>
          <w:rFonts w:hint="eastAsia"/>
        </w:rPr>
        <w:t>　　　　1.3.5 600-799美元</w:t>
      </w:r>
      <w:r>
        <w:rPr>
          <w:rFonts w:hint="eastAsia"/>
        </w:rPr>
        <w:br/>
      </w:r>
      <w:r>
        <w:rPr>
          <w:rFonts w:hint="eastAsia"/>
        </w:rPr>
        <w:t>　　　　1.3.6 ≥800美元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按应用细分，全球电竞级手机市场规模2021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</w:t>
      </w:r>
      <w:r>
        <w:rPr>
          <w:rFonts w:hint="eastAsia"/>
        </w:rPr>
        <w:br/>
      </w:r>
      <w:r>
        <w:rPr>
          <w:rFonts w:hint="eastAsia"/>
        </w:rPr>
        <w:t>　　　　1.4.3 职业电竞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电竞级手机行业发展总体概况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电竞级手机行业发展主要特点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电竞级手机行业发展影响因素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电竞级手机有利因素</w:t>
      </w:r>
      <w:r>
        <w:rPr>
          <w:rFonts w:hint="eastAsia"/>
        </w:rPr>
        <w:br/>
      </w:r>
      <w:r>
        <w:rPr>
          <w:rFonts w:hint="eastAsia"/>
        </w:rPr>
        <w:t>　　　　1.5.3 .2 电竞级手机不利因素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全球市场，近三年电竞级手机主要企业占有率及排名（按销量）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电竞级手机主要企业在国际市场占有率（按销量，2023-2026）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2025年电竞级手机主要企业在国际市场排名（按销量）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全球市场主要企业电竞级手机销量（2023-2026）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全球市场，近三年电竞级手机主要企业占有率及排名（按收入）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电竞级手机主要企业在国际市场占有率（按收入，2023-2026）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2025年电竞级手机主要企业在国际市场排名（按收入）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全球市场主要企业电竞级手机销售收入（2023-2026）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全球市场主要企业电竞级手机销售价格（2023-2026）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中国市场，近三年电竞级手机主要企业占有率及排名（按销量）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电竞级手机主要企业在中国市场占有率（按销量，2023-2026）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2025年电竞级手机主要企业在中国市场排名（按销量）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中国市场主要企业电竞级手机销量（2023-2026）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中国市场，近三年电竞级手机主要企业占有率及排名（按收入）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电竞级手机主要企业在中国市场占有率（按收入，2023-2026）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2025年电竞级手机主要企业在中国市场排名（按收入）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中国市场主要企业电竞级手机销售收入（2023-2026）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全球主要厂商电竞级手机总部及产地分布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全球主要厂商成立时间及电竞级手机商业化日期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全球主要厂商电竞级手机产品类型及应用</w:t>
      </w:r>
      <w:r>
        <w:rPr>
          <w:rFonts w:hint="eastAsia"/>
        </w:rPr>
        <w:br/>
      </w:r>
      <w:r>
        <w:rPr>
          <w:rFonts w:hint="eastAsia"/>
        </w:rPr>
        <w:t>　　2.9 电竞级手机行业集中度、竞争程度分析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电竞级手机行业集中度分析：2025年全球Top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全球电竞级手机第一梯队、第二梯队和第三梯队生产商（品牌）及市场份额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全球电竞级手机总体规模分析</w:t>
      </w:r>
      <w:r>
        <w:rPr>
          <w:rFonts w:hint="eastAsia"/>
        </w:rPr>
        <w:br/>
      </w:r>
      <w:r>
        <w:rPr>
          <w:rFonts w:hint="eastAsia"/>
        </w:rPr>
        <w:t>　　3.1 全球电竞级手机供需现状及预测（2021-2032）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全球电竞级手机产能、产量、产能利用率及发展趋势（2021-2032）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全球电竞级手机产量、需求量及发展趋势（2021-2032）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全球主要地区电竞级手机产量及发展趋势（2021-2032）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全球主要地区电竞级手机产量（2021-2026）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全球主要地区电竞级手机产量（2027-2032）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全球主要地区电竞级手机产量市场份额（2021-2032）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中国电竞级手机供需现状及预测（2021-2032）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中国电竞级手机产能、产量、产能利用率及发展趋势（2021-2032）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中国电竞级手机产量、市场需求量及发展趋势（2021-2032）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中国市场电竞级手机进出口（2021-2032）</w:t>
      </w:r>
      <w:r>
        <w:rPr>
          <w:rFonts w:hint="eastAsia"/>
        </w:rPr>
        <w:br/>
      </w:r>
      <w:r>
        <w:rPr>
          <w:rFonts w:hint="eastAsia"/>
        </w:rPr>
        <w:t>　　3.4 全球电竞级手机销量及销售额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全球市场电竞级手机销售额（2021-2032）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全球市场电竞级手机销量（2021-2032）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全球市场电竞级手机价格趋势（2021-2032）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全球电竞级手机主要地区分析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全球主要地区电竞级手机市场规模分析：2021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全球主要地区电竞级手机销售收入及市场份额（2021-2026）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全球主要地区电竞级手机销售收入预测（2027-2032）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全球主要地区电竞级手机销量分析：2021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全球主要地区电竞级手机销量及市场份额（2021-2026）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全球主要地区电竞级手机销量及市场份额预测（2027-2032）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中东市场电竞级手机销量、收入及增长率（2021-2032）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电竞级手机销量、收入、价格及毛利率（2021-2026）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不同产品类型电竞级手机分析</w:t>
      </w:r>
      <w:r>
        <w:rPr>
          <w:rFonts w:hint="eastAsia"/>
        </w:rPr>
        <w:br/>
      </w:r>
      <w:r>
        <w:rPr>
          <w:rFonts w:hint="eastAsia"/>
        </w:rPr>
        <w:t>　　6.1 全球不同产品类型电竞级手机销量（2021-2032）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全球不同产品类型电竞级手机销量及市场份额（2021-2026）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全球不同产品类型电竞级手机销量预测（2027-2032）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全球不同产品类型电竞级手机收入（2021-2032）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全球不同产品类型电竞级手机收入及市场份额（2021-2026）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全球不同产品类型电竞级手机收入预测（2027-2032）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全球不同产品类型电竞级手机价格走势（2021-2032）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中国不同产品类型电竞级手机销量（2021-2032）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中国不同产品类型电竞级手机销量及市场份额（2021-2026）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中国不同产品类型电竞级手机销量预测（2027-2032）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中国不同产品类型电竞级手机收入（2021-2032）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中国不同产品类型电竞级手机收入及市场份额（2021-2026）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中国不同产品类型电竞级手机收入预测（2027-2032）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不同应用电竞级手机分析</w:t>
      </w:r>
      <w:r>
        <w:rPr>
          <w:rFonts w:hint="eastAsia"/>
        </w:rPr>
        <w:br/>
      </w:r>
      <w:r>
        <w:rPr>
          <w:rFonts w:hint="eastAsia"/>
        </w:rPr>
        <w:t>　　7.1 全球不同应用电竞级手机销量（2021-2032）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全球不同应用电竞级手机销量及市场份额（2021-2026）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全球不同应用电竞级手机销量预测（2027-2032）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全球不同应用电竞级手机收入（2021-2032）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全球不同应用电竞级手机收入及市场份额（2021-2026）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全球不同应用电竞级手机收入预测（2027-2032）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全球不同应用电竞级手机价格走势（2021-2032）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中国不同应用电竞级手机销量（2021-2032）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中国不同应用电竞级手机销量及市场份额（2021-2026）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中国不同应用电竞级手机销量预测（2027-2032）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中国不同应用电竞级手机收入（2021-2032）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中国不同应用电竞级手机收入及市场份额（2021-2026）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中国不同应用电竞级手机收入预测（2027-2032）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电竞级手机行业发展趋势</w:t>
      </w:r>
      <w:r>
        <w:rPr>
          <w:rFonts w:hint="eastAsia"/>
        </w:rPr>
        <w:br/>
      </w:r>
      <w:r>
        <w:rPr>
          <w:rFonts w:hint="eastAsia"/>
        </w:rPr>
        <w:t>　　8.2 电竞级手机行业主要驱动因素</w:t>
      </w:r>
      <w:r>
        <w:rPr>
          <w:rFonts w:hint="eastAsia"/>
        </w:rPr>
        <w:br/>
      </w:r>
      <w:r>
        <w:rPr>
          <w:rFonts w:hint="eastAsia"/>
        </w:rPr>
        <w:t>　　8.3 电竞级手机中国企业SWOT分析</w:t>
      </w:r>
      <w:r>
        <w:rPr>
          <w:rFonts w:hint="eastAsia"/>
        </w:rPr>
        <w:br/>
      </w:r>
      <w:r>
        <w:rPr>
          <w:rFonts w:hint="eastAsia"/>
        </w:rPr>
        <w:t>　　8.4 中国电竞级手机行业政策环境分析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电竞级手机行业产业链简介</w:t>
      </w:r>
      <w:r>
        <w:rPr>
          <w:rFonts w:hint="eastAsia"/>
        </w:rPr>
        <w:br/>
      </w:r>
      <w:r>
        <w:rPr>
          <w:rFonts w:hint="eastAsia"/>
        </w:rPr>
        <w:t>　　　　9.1.1 电竞级手机行业供应链分析</w:t>
      </w:r>
      <w:r>
        <w:rPr>
          <w:rFonts w:hint="eastAsia"/>
        </w:rPr>
        <w:br/>
      </w:r>
      <w:r>
        <w:rPr>
          <w:rFonts w:hint="eastAsia"/>
        </w:rPr>
        <w:t>　　　　9.1.2 电竞级手机主要原料及供应情况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电竞级手机行业采购模式</w:t>
      </w:r>
      <w:r>
        <w:rPr>
          <w:rFonts w:hint="eastAsia"/>
        </w:rPr>
        <w:br/>
      </w:r>
      <w:r>
        <w:rPr>
          <w:rFonts w:hint="eastAsia"/>
        </w:rPr>
        <w:t>　　9.3 电竞级手机行业生产模式</w:t>
      </w:r>
      <w:r>
        <w:rPr>
          <w:rFonts w:hint="eastAsia"/>
        </w:rPr>
        <w:br/>
      </w:r>
      <w:r>
        <w:rPr>
          <w:rFonts w:hint="eastAsia"/>
        </w:rPr>
        <w:t>　　9.4 电竞级手机行业销售模式及销售渠道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按产品类型细分，全球电竞级手机市场规模2021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按应用细分，全球电竞级手机市场规模（CAGR）2021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电竞级手机行业发展主要特点</w:t>
      </w:r>
      <w:r>
        <w:rPr>
          <w:rFonts w:hint="eastAsia"/>
        </w:rPr>
        <w:br/>
      </w:r>
      <w:r>
        <w:rPr>
          <w:rFonts w:hint="eastAsia"/>
        </w:rPr>
        <w:t>　　表 4： 电竞级手机行业发展有利因素分析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电竞级手机行业发展不利因素分析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进入电竞级手机行业壁垒</w:t>
      </w:r>
      <w:r>
        <w:rPr>
          <w:rFonts w:hint="eastAsia"/>
        </w:rPr>
        <w:br/>
      </w:r>
      <w:r>
        <w:rPr>
          <w:rFonts w:hint="eastAsia"/>
        </w:rPr>
        <w:t>　　表 7： 电竞级手机主要企业在国际市场占有率（按销量，2023-2026）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2025年电竞级手机主要企业在国际市场排名（按销量）&amp;（千件）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全球市场主要企业电竞级手机销量（2023-2026）&amp;（千件）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电竞级手机主要企业在国际市场占有率（按收入，2023-2026）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2025年电竞级手机主要企业在国际市场排名（按收入）&amp;（万元）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全球市场主要企业电竞级手机销售收入（2023-2026）&amp;（万元）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全球市场主要企业电竞级手机销售价格（2023-2026）&amp;（元/件）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电竞级手机主要企业在中国市场占有率（按销量，2023-2026）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2025年电竞级手机主要企业在中国市场排名（按销量）&amp;（千件）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中国市场主要企业电竞级手机销量（2023-2026）&amp;（千件）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电竞级手机主要企业在中国市场占有率（按收入，2023-2026）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2025年电竞级手机主要企业在中国市场排名（按收入）&amp;（万元）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中国市场主要企业电竞级手机销售收入（2023-2026）&amp;（万元）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全球主要厂商电竞级手机总部及产地分布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全球主要厂商成立时间及电竞级手机商业化日期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全球主要厂商电竞级手机产品类型及应用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2025年全球电竞级手机主要厂商市场地位（第一梯队、第二梯队和第三梯队）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全球电竞级手机市场投资、并购等现状分析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全球主要地区电竞级手机产量增速（CAGR）：（2021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全球主要地区电竞级手机产量（2021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全球主要地区电竞级手机产量（2021-2026）&amp;（千件）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全球主要地区电竞级手机产量（2027-2032）&amp;（千件）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全球主要地区电竞级手机产量市场份额（2021-2026）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全球主要地区电竞级手机产量市场份额（2027-2032）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中国市场电竞级手机产量、销量、进出口（2021-2026）&amp;（千件）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中国市场电竞级手机产量、销量、进出口预测（2027-2032）&amp;（千件）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全球主要地区电竞级手机销售收入增速：（2021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全球主要地区电竞级手机销售收入（2021-2026）&amp;（万元）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全球主要地区电竞级手机销售收入市场份额（2021-2026）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全球主要地区电竞级手机收入（2027-2032）&amp;（万元）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全球主要地区电竞级手机收入市场份额（2027-2032）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全球主要地区电竞级手机销量（千件）：2021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全球主要地区电竞级手机销量（2021-2026）&amp;（千件）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全球主要地区电竞级手机销量市场份额（2021-2026）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全球主要地区电竞级手机销量（2027-2032）&amp;（千件）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全球主要地区电竞级手机销量份额（2027-2032）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电竞级手机生产基地、销售区域、竞争对手及市场地位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电竞级手机产品规格、参数及市场应用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电竞级手机销量（千件）、收入（万元）、价格（元/件）及毛利率（2021-2026）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全球不同产品类型电竞级手机销量（2021-2026）&amp;（千件）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全球不同产品类型电竞级手机销量市场份额（2021-2026）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全球不同产品类型电竞级手机销量预测（2027-2032）&amp;（千件）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全球市场不同产品类型电竞级手机销量市场份额预测（2027-2032）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全球不同产品类型电竞级手机收入（2021-2026）&amp;（万元）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全球不同产品类型电竞级手机收入市场份额（2021-2026）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全球不同产品类型电竞级手机收入预测（2027-2032）&amp;（万元）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全球不同产品类型电竞级手机收入市场份额预测（2027-2032）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中国不同产品类型电竞级手机销量（2021-2026）&amp;（千件）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中国不同产品类型电竞级手机销量市场份额（2021-2026）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中国不同产品类型电竞级手机销量预测（2027-2032）&amp;（千件）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全球市场不同产品类型电竞级手机销量市场份额预测（2027-2032）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中国不同产品类型电竞级手机收入（2021-2026）&amp;（万元）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中国不同产品类型电竞级手机收入市场份额（2021-2026）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中国不同产品类型电竞级手机收入预测（2027-2032）&amp;（万元）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中国不同产品类型电竞级手机收入市场份额预测（2027-2032）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全球不同应用电竞级手机销量（2021-2026）&amp;（千件）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全球不同应用电竞级手机销量市场份额（2021-2026）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全球不同应用电竞级手机销量预测（2027-2032）&amp;（千件）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全球市场不同应用电竞级手机销量市场份额预测（2027-2032）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全球不同应用电竞级手机收入（2021-2026）&amp;（万元）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全球不同应用电竞级手机收入市场份额（2021-2026）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全球不同应用电竞级手机收入预测（2027-2032）&amp;（万元）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全球不同应用电竞级手机收入市场份额预测（2027-2032）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中国不同应用电竞级手机销量（2021-2026）&amp;（千件）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中国不同应用电竞级手机销量市场份额（2021-2026）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中国不同应用电竞级手机销量预测（2027-2032）&amp;（千件）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中国市场不同应用电竞级手机销量市场份额预测（2027-2032）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中国不同应用电竞级手机收入（2021-2026）&amp;（万元）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中国不同应用电竞级手机收入市场份额（2021-2026）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中国不同应用电竞级手机收入预测（2027-2032）&amp;（万元）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中国不同应用电竞级手机收入市场份额预测（2027-2032）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电竞级手机行业发展趋势</w:t>
      </w:r>
      <w:r>
        <w:rPr>
          <w:rFonts w:hint="eastAsia"/>
        </w:rPr>
        <w:br/>
      </w:r>
      <w:r>
        <w:rPr>
          <w:rFonts w:hint="eastAsia"/>
        </w:rPr>
        <w:t>　　表 121： 电竞级手机行业主要驱动因素</w:t>
      </w:r>
      <w:r>
        <w:rPr>
          <w:rFonts w:hint="eastAsia"/>
        </w:rPr>
        <w:br/>
      </w:r>
      <w:r>
        <w:rPr>
          <w:rFonts w:hint="eastAsia"/>
        </w:rPr>
        <w:t>　　表 122： 电竞级手机行业供应链分析</w:t>
      </w:r>
      <w:r>
        <w:rPr>
          <w:rFonts w:hint="eastAsia"/>
        </w:rPr>
        <w:br/>
      </w:r>
      <w:r>
        <w:rPr>
          <w:rFonts w:hint="eastAsia"/>
        </w:rPr>
        <w:t>　　表 123： 电竞级手机上游原料供应商</w:t>
      </w:r>
      <w:r>
        <w:rPr>
          <w:rFonts w:hint="eastAsia"/>
        </w:rPr>
        <w:br/>
      </w:r>
      <w:r>
        <w:rPr>
          <w:rFonts w:hint="eastAsia"/>
        </w:rPr>
        <w:t>　　表 124： 电竞级手机主要地区不同应用客户分析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电竞级手机典型经销商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电竞级手机产品图片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全球不同产品类型电竞级手机销售额2021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全球不同产品类型电竞级手机市场份额2025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&lt;300美元产品图片</w:t>
      </w:r>
      <w:r>
        <w:rPr>
          <w:rFonts w:hint="eastAsia"/>
        </w:rPr>
        <w:br/>
      </w:r>
      <w:r>
        <w:rPr>
          <w:rFonts w:hint="eastAsia"/>
        </w:rPr>
        <w:t>　　图 5： 300-599美元产品图片</w:t>
      </w:r>
      <w:r>
        <w:rPr>
          <w:rFonts w:hint="eastAsia"/>
        </w:rPr>
        <w:br/>
      </w:r>
      <w:r>
        <w:rPr>
          <w:rFonts w:hint="eastAsia"/>
        </w:rPr>
        <w:t>　　图 6： 500-699美元产品图片</w:t>
      </w:r>
      <w:r>
        <w:rPr>
          <w:rFonts w:hint="eastAsia"/>
        </w:rPr>
        <w:br/>
      </w:r>
      <w:r>
        <w:rPr>
          <w:rFonts w:hint="eastAsia"/>
        </w:rPr>
        <w:t>　　图 7： 600-799美元产品图片</w:t>
      </w:r>
      <w:r>
        <w:rPr>
          <w:rFonts w:hint="eastAsia"/>
        </w:rPr>
        <w:br/>
      </w:r>
      <w:r>
        <w:rPr>
          <w:rFonts w:hint="eastAsia"/>
        </w:rPr>
        <w:t>　　图 8： ≥800美元产品图片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全球不同应用电竞级手机市场份额2025 &amp; 2032</w:t>
      </w:r>
      <w:r>
        <w:rPr>
          <w:rFonts w:hint="eastAsia"/>
        </w:rPr>
        <w:br/>
      </w:r>
      <w:r>
        <w:rPr>
          <w:rFonts w:hint="eastAsia"/>
        </w:rPr>
        <w:t>　　图 11： 业余</w:t>
      </w:r>
      <w:r>
        <w:rPr>
          <w:rFonts w:hint="eastAsia"/>
        </w:rPr>
        <w:br/>
      </w:r>
      <w:r>
        <w:rPr>
          <w:rFonts w:hint="eastAsia"/>
        </w:rPr>
        <w:t>　　图 12： 职业电竞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2025年全球前五大生产商电竞级手机市场份额</w:t>
      </w:r>
      <w:r>
        <w:rPr>
          <w:rFonts w:hint="eastAsia"/>
        </w:rPr>
        <w:br/>
      </w:r>
      <w:r>
        <w:rPr>
          <w:rFonts w:hint="eastAsia"/>
        </w:rPr>
        <w:t>　　图 14： 2025年全球电竞级手机第一梯队、第二梯队和第三梯队厂商及市场份额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全球电竞级手机产能、产量、产能利用率及发展趋势（2021-2032）&amp;（千件）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全球电竞级手机产量、需求量及发展趋势（2021-2032）&amp;（千件）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全球主要地区电竞级手机产量市场份额（2021-2032）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中国电竞级手机产能、产量、产能利用率及发展趋势（2021-2032）&amp;（千件）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中国电竞级手机产量、市场需求量及发展趋势（2021-2032）&amp;（千件）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全球电竞级手机市场销售额及增长率：（2021-2032）&amp;（万元）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全球市场电竞级手机市场规模：2021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全球市场电竞级手机价格趋势（2021-2032）&amp;（元/件）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全球主要地区电竞级手机销售收入（2021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全球主要地区电竞级手机销售收入市场份额（2021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中东市场电竞级手机销量及增长率（2021-2032）&amp;（千件）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中东市场电竞级手机收入及增长率（2021-2032）&amp;（万元）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全球不同产品类型电竞级手机价格走势（2021-2032）&amp;（元/件）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全球不同应用电竞级手机价格走势（2021-2032）&amp;（元/件）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电竞级手机中国企业SWOT分析</w:t>
      </w:r>
      <w:r>
        <w:rPr>
          <w:rFonts w:hint="eastAsia"/>
        </w:rPr>
        <w:br/>
      </w:r>
      <w:r>
        <w:rPr>
          <w:rFonts w:hint="eastAsia"/>
        </w:rPr>
        <w:t>　　图 45： 电竞级手机产业链</w:t>
      </w:r>
      <w:r>
        <w:rPr>
          <w:rFonts w:hint="eastAsia"/>
        </w:rPr>
        <w:br/>
      </w:r>
      <w:r>
        <w:rPr>
          <w:rFonts w:hint="eastAsia"/>
        </w:rPr>
        <w:t>　　图 46： 电竞级手机行业采购模式分析</w:t>
      </w:r>
      <w:r>
        <w:rPr>
          <w:rFonts w:hint="eastAsia"/>
        </w:rPr>
        <w:br/>
      </w:r>
      <w:r>
        <w:rPr>
          <w:rFonts w:hint="eastAsia"/>
        </w:rPr>
        <w:t>　　图 47： 电竞级手机行业生产模式</w:t>
      </w:r>
      <w:r>
        <w:rPr>
          <w:rFonts w:hint="eastAsia"/>
        </w:rPr>
        <w:br/>
      </w:r>
      <w:r>
        <w:rPr>
          <w:rFonts w:hint="eastAsia"/>
        </w:rPr>
        <w:t>　　图 48： 电竞级手机行业销售模式分析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b7140a444973" w:history="1">
        <w:r>
          <w:rPr>
            <w:rStyle w:val="Hyperlink"/>
          </w:rPr>
          <w:t>2026-2032年全球与中国电竞级手机市场现状调研及发展前景分析报告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2b7140a444973" w:history="1">
        <w:r>
          <w:rPr>
            <w:rStyle w:val="Hyperlink"/>
          </w:rPr>
          <w:t>https://www.20087.com/7/95/DianJingJiShouJiXianZhuangYuQianJingFenXi.html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热点：适合电竞的手机、四款电竞手机、电竞游戏手机哪个最好、电竞手机推荐2021、电竞手机有哪些、电竞手机性能排行榜前十名、电竞手机品牌、电竞手机大全、电竞圈的大神级人物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39dcea33d45a9" w:history="1">
      <w:r>
        <w:rPr>
          <w:rStyle w:val="Hyperlink"/>
        </w:rPr>
        <w:t>2026-2032年全球与中国电竞级手机市场现状调研及发展前景分析报告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JingJiShouJiXianZhuangYuQianJingFenXi.html" TargetMode="External" Id="R93d2b7140a4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JingJiShouJiXianZhuangYuQianJingFenXi.html" TargetMode="External" Id="R75939dcea33d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2026-02-08T07:32:48Z</dcterms:created>
  <dcterms:modified xsi:type="dcterms:W3CDTF">2026-02-08T08:32:48Z</dcterms:modified>
  <dc:subject>2026-2032年全球与中国电竞级手机市场现状调研及发展前景分析报告</dc:subject>
  <dc:title>2026-2032年全球与中国电竞级手机市场现状调研及发展前景分析报告</dc:title>
  <cp:keywords>2026-2032年全球与中国电竞级手机市场现状调研及发展前景分析报告</cp:keywords>
  <dc:description>2026-2032年全球与中国电竞级手机市场现状调研及发展前景分析报告</dc:description>
</cp:coreProperties>
</file>